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28A53704" w:rsidR="000E52E1" w:rsidRPr="00C3445F" w:rsidRDefault="0062604D" w:rsidP="002070DF">
      <w:pPr>
        <w:pBdr>
          <w:top w:val="single" w:sz="4" w:space="1" w:color="auto"/>
          <w:left w:val="single" w:sz="4" w:space="4" w:color="auto"/>
          <w:bottom w:val="single" w:sz="4" w:space="1" w:color="auto"/>
          <w:right w:val="single" w:sz="4" w:space="4" w:color="auto"/>
        </w:pBdr>
        <w:shd w:val="clear" w:color="auto" w:fill="BFBFBF"/>
        <w:spacing w:line="276" w:lineRule="auto"/>
        <w:jc w:val="center"/>
        <w:rPr>
          <w:rFonts w:ascii="Calibri" w:hAnsi="Calibri"/>
        </w:rPr>
      </w:pPr>
      <w:r>
        <w:rPr>
          <w:b/>
          <w:iCs/>
          <w:sz w:val="32"/>
          <w:szCs w:val="32"/>
        </w:rPr>
        <w:t>AVENANT AU CONTRAT DE LOCATION</w:t>
      </w:r>
      <w:r>
        <w:rPr>
          <w:b/>
          <w:iCs/>
          <w:sz w:val="32"/>
          <w:szCs w:val="32"/>
        </w:rPr>
        <w:br/>
      </w:r>
      <w:r w:rsidRPr="0062604D">
        <w:rPr>
          <w:bCs/>
          <w:i/>
          <w:sz w:val="24"/>
          <w:szCs w:val="24"/>
        </w:rPr>
        <w:t xml:space="preserve">En raison </w:t>
      </w:r>
      <w:r w:rsidR="002070DF">
        <w:rPr>
          <w:bCs/>
          <w:i/>
          <w:sz w:val="24"/>
          <w:szCs w:val="24"/>
        </w:rPr>
        <w:t xml:space="preserve">de </w:t>
      </w:r>
      <w:r w:rsidR="00002C73">
        <w:rPr>
          <w:bCs/>
          <w:i/>
          <w:sz w:val="24"/>
          <w:szCs w:val="24"/>
        </w:rPr>
        <w:t>la modification des charges</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680FFB00" w14:textId="24904DCE" w:rsidR="001678BE" w:rsidRDefault="00D33C0E" w:rsidP="000317A8">
      <w:pPr>
        <w:pStyle w:val="Corpsdetexte"/>
      </w:pPr>
      <w:r>
        <w:rPr>
          <w:u w:val="single"/>
        </w:rPr>
        <w:t>BAILLEUR</w:t>
      </w:r>
      <w:r w:rsidR="000317A8">
        <w:rPr>
          <w:u w:val="single"/>
        </w:rPr>
        <w:t>(</w:t>
      </w:r>
      <w:r>
        <w:rPr>
          <w:u w:val="single"/>
        </w:rPr>
        <w:t>S</w:t>
      </w:r>
      <w:r w:rsidR="000317A8">
        <w:rPr>
          <w:u w:val="single"/>
        </w:rPr>
        <w:t>)</w:t>
      </w:r>
      <w:r>
        <w:rPr>
          <w:u w:val="single"/>
        </w:rPr>
        <w:t xml:space="preserve"> :</w:t>
      </w:r>
    </w:p>
    <w:p w14:paraId="481D2383" w14:textId="77777777" w:rsidR="001678BE" w:rsidRDefault="001678BE" w:rsidP="000317A8">
      <w:pPr>
        <w:pStyle w:val="Corpsdetexte"/>
        <w:spacing w:before="1"/>
        <w:rPr>
          <w:sz w:val="14"/>
        </w:rPr>
      </w:pPr>
    </w:p>
    <w:p w14:paraId="60FAE7FC" w14:textId="5FE73703" w:rsidR="001D310A" w:rsidRDefault="005202AC" w:rsidP="005202AC">
      <w:pPr>
        <w:pStyle w:val="Corpsdetexte"/>
        <w:tabs>
          <w:tab w:val="left" w:pos="4050"/>
        </w:tabs>
        <w:spacing w:before="92"/>
        <w:ind w:right="298"/>
      </w:pPr>
      <w:permStart w:id="939659726" w:edGrp="everyone"/>
      <w:r>
        <w:rPr>
          <w:color w:val="000000" w:themeColor="text1"/>
        </w:rPr>
        <w:t>Etat civil complet du bailleur</w:t>
      </w:r>
      <w:permEnd w:id="939659726"/>
    </w:p>
    <w:p w14:paraId="14A28697" w14:textId="39161938" w:rsidR="001678BE" w:rsidRDefault="00D33C0E" w:rsidP="000317A8">
      <w:pPr>
        <w:spacing w:line="252" w:lineRule="exact"/>
        <w:rPr>
          <w:i/>
        </w:rPr>
      </w:pPr>
      <w:r>
        <w:rPr>
          <w:i/>
        </w:rPr>
        <w:t>D’une part, ci-après dénommé « LE</w:t>
      </w:r>
      <w:r w:rsidR="000317A8">
        <w:rPr>
          <w:i/>
        </w:rPr>
        <w:t>(S)</w:t>
      </w:r>
      <w:r>
        <w:rPr>
          <w:i/>
        </w:rPr>
        <w:t xml:space="preserve"> BAILLEUR</w:t>
      </w:r>
      <w:r w:rsidR="000317A8">
        <w:rPr>
          <w:i/>
        </w:rPr>
        <w:t>(S)</w:t>
      </w:r>
      <w:r>
        <w:rPr>
          <w:i/>
        </w:rPr>
        <w:t xml:space="preserve"> »</w:t>
      </w:r>
    </w:p>
    <w:p w14:paraId="3A1212BE" w14:textId="77777777" w:rsidR="001678BE" w:rsidRDefault="001678BE" w:rsidP="000317A8">
      <w:pPr>
        <w:pStyle w:val="Corpsdetexte"/>
        <w:spacing w:before="1"/>
        <w:rPr>
          <w:i/>
          <w:sz w:val="14"/>
        </w:rPr>
      </w:pPr>
    </w:p>
    <w:p w14:paraId="6265CC3A" w14:textId="77777777" w:rsidR="001678BE" w:rsidRDefault="001678BE" w:rsidP="000317A8">
      <w:pPr>
        <w:pStyle w:val="Corpsdetexte"/>
        <w:rPr>
          <w:i/>
          <w:sz w:val="20"/>
        </w:rPr>
      </w:pPr>
    </w:p>
    <w:p w14:paraId="7658B8AA" w14:textId="77777777" w:rsidR="001D310A" w:rsidRDefault="001D310A" w:rsidP="000317A8">
      <w:pPr>
        <w:pStyle w:val="Corpsdetexte"/>
        <w:rPr>
          <w:i/>
          <w:sz w:val="20"/>
        </w:rPr>
      </w:pPr>
    </w:p>
    <w:p w14:paraId="44B14BAB" w14:textId="77777777" w:rsidR="001D310A" w:rsidRDefault="001D310A" w:rsidP="000317A8">
      <w:pPr>
        <w:pStyle w:val="Corpsdetexte"/>
        <w:rPr>
          <w:i/>
          <w:sz w:val="20"/>
        </w:rPr>
      </w:pPr>
    </w:p>
    <w:p w14:paraId="60B0A6FA" w14:textId="77777777" w:rsidR="001678BE" w:rsidRDefault="001678BE" w:rsidP="000317A8">
      <w:pPr>
        <w:pStyle w:val="Corpsdetexte"/>
        <w:spacing w:before="11"/>
        <w:rPr>
          <w:i/>
          <w:sz w:val="15"/>
        </w:rPr>
      </w:pPr>
    </w:p>
    <w:p w14:paraId="7402A613" w14:textId="26D49EA9" w:rsidR="001678BE" w:rsidRDefault="00D33C0E" w:rsidP="000317A8">
      <w:pPr>
        <w:pStyle w:val="Corpsdetexte"/>
        <w:spacing w:before="92"/>
        <w:rPr>
          <w:u w:val="single"/>
        </w:rPr>
      </w:pPr>
      <w:r>
        <w:rPr>
          <w:u w:val="single"/>
        </w:rPr>
        <w:t>LOCATAIRE</w:t>
      </w:r>
      <w:r w:rsidR="000317A8">
        <w:rPr>
          <w:u w:val="single"/>
        </w:rPr>
        <w:t>(</w:t>
      </w:r>
      <w:r>
        <w:rPr>
          <w:u w:val="single"/>
        </w:rPr>
        <w:t>S</w:t>
      </w:r>
      <w:r w:rsidR="000317A8">
        <w:rPr>
          <w:u w:val="single"/>
        </w:rPr>
        <w:t>)</w:t>
      </w:r>
      <w:r>
        <w:rPr>
          <w:u w:val="single"/>
        </w:rPr>
        <w:t xml:space="preserve"> :</w:t>
      </w:r>
    </w:p>
    <w:p w14:paraId="2BB8DCF0" w14:textId="6E00A1AD" w:rsidR="00E45777" w:rsidRDefault="00E45777" w:rsidP="000317A8">
      <w:pPr>
        <w:pStyle w:val="Corpsdetexte"/>
        <w:spacing w:before="92"/>
        <w:rPr>
          <w:u w:val="single"/>
        </w:rPr>
      </w:pPr>
    </w:p>
    <w:p w14:paraId="24AA1E44" w14:textId="0C2B79E9" w:rsidR="001678BE" w:rsidRDefault="005202AC" w:rsidP="005202AC">
      <w:pPr>
        <w:pStyle w:val="Corpsdetexte"/>
        <w:spacing w:before="92"/>
        <w:rPr>
          <w:sz w:val="14"/>
        </w:rPr>
      </w:pPr>
      <w:permStart w:id="1848071723" w:edGrp="everyone"/>
      <w:r>
        <w:t>Etat civil complet du ou des locataire(s)</w:t>
      </w:r>
      <w:permEnd w:id="1848071723"/>
    </w:p>
    <w:p w14:paraId="64678917" w14:textId="77777777" w:rsidR="001678BE" w:rsidRDefault="001678BE" w:rsidP="000317A8">
      <w:pPr>
        <w:pStyle w:val="Corpsdetexte"/>
        <w:spacing w:before="11"/>
        <w:rPr>
          <w:sz w:val="21"/>
        </w:rPr>
      </w:pPr>
    </w:p>
    <w:p w14:paraId="73032366" w14:textId="469CCE66" w:rsidR="001678BE" w:rsidRDefault="00D33C0E" w:rsidP="000317A8">
      <w:pPr>
        <w:rPr>
          <w:i/>
        </w:rPr>
      </w:pPr>
      <w:r>
        <w:rPr>
          <w:i/>
        </w:rPr>
        <w:t>D’autre part, ci-après dénommé « LE</w:t>
      </w:r>
      <w:r w:rsidR="000317A8">
        <w:rPr>
          <w:i/>
        </w:rPr>
        <w:t>(S)</w:t>
      </w:r>
      <w:r>
        <w:rPr>
          <w:i/>
        </w:rPr>
        <w:t xml:space="preserve"> LOCATAIRE</w:t>
      </w:r>
      <w:r w:rsidR="000317A8">
        <w:rPr>
          <w:i/>
        </w:rPr>
        <w:t>(S)</w:t>
      </w:r>
      <w:r>
        <w:rPr>
          <w:i/>
        </w:rPr>
        <w:t xml:space="preserve"> »</w:t>
      </w:r>
    </w:p>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 xml:space="preserve">Nonobstant les dispositions des articles 515-4 et 1751 du code civil, les termes du présent acte et les notifications ou significations faites en application du présent acte par le bailleur seront de </w:t>
      </w:r>
      <w:proofErr w:type="gramStart"/>
      <w:r>
        <w:t>plein droit opposables</w:t>
      </w:r>
      <w:proofErr w:type="gramEnd"/>
      <w:r>
        <w:t xml:space="preserve">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62604D">
          <w:footerReference w:type="default" r:id="rId8"/>
          <w:type w:val="continuous"/>
          <w:pgSz w:w="11910" w:h="16840"/>
          <w:pgMar w:top="1417" w:right="1417" w:bottom="1417" w:left="1417" w:header="720" w:footer="1417" w:gutter="0"/>
          <w:pgNumType w:start="1"/>
          <w:cols w:space="720"/>
          <w:docGrid w:linePitch="299"/>
        </w:sectPr>
      </w:pPr>
    </w:p>
    <w:p w14:paraId="723AF1A6" w14:textId="3DCF39E3" w:rsidR="001678BE" w:rsidRDefault="00D33C0E" w:rsidP="000317A8">
      <w:pPr>
        <w:pStyle w:val="Titre1"/>
        <w:spacing w:before="61"/>
        <w:ind w:left="0" w:firstLine="720"/>
      </w:pPr>
      <w:r>
        <w:lastRenderedPageBreak/>
        <w:t xml:space="preserve">ARTICLE 2 - OBJET </w:t>
      </w:r>
      <w:r w:rsidR="0062604D">
        <w:t>DE L’AVENANT</w:t>
      </w:r>
    </w:p>
    <w:p w14:paraId="19EF6AA2" w14:textId="61A42828" w:rsidR="001678BE" w:rsidRDefault="005202AC" w:rsidP="00AE4B1B">
      <w:pPr>
        <w:pStyle w:val="Corpsdetexte"/>
        <w:spacing w:before="248"/>
        <w:jc w:val="both"/>
      </w:pPr>
      <w:r>
        <w:t xml:space="preserve">Le présent contrat a pour objet de modifier le contrat de location conclu entre les parties en date </w:t>
      </w:r>
      <w:proofErr w:type="gramStart"/>
      <w:r>
        <w:t xml:space="preserve">du </w:t>
      </w:r>
      <w:permStart w:id="2006081405" w:edGrp="everyone"/>
      <w:r>
        <w:t>date</w:t>
      </w:r>
      <w:proofErr w:type="gramEnd"/>
      <w:r>
        <w:t xml:space="preserve"> du bail </w:t>
      </w:r>
      <w:permEnd w:id="2006081405"/>
      <w:r>
        <w:t xml:space="preserve">  avec prise d’effet en date du </w:t>
      </w:r>
      <w:permStart w:id="768179926" w:edGrp="everyone"/>
      <w:r>
        <w:t>date début du bail</w:t>
      </w:r>
      <w:permEnd w:id="768179926"/>
      <w:r>
        <w:t xml:space="preserve"> portant sur un local à usage d’habitation principale situé </w:t>
      </w:r>
      <w:permStart w:id="173355978" w:edGrp="everyone"/>
      <w:r>
        <w:t>adresse</w:t>
      </w:r>
      <w:permEnd w:id="173355978"/>
      <w:r>
        <w:t>,</w:t>
      </w:r>
      <w:r w:rsidR="00524CCB">
        <w:t xml:space="preserve"> en ce qu’il vient </w:t>
      </w:r>
      <w:r w:rsidR="00002C73">
        <w:t>modifier la clause relative aux charges locatives.</w:t>
      </w:r>
    </w:p>
    <w:p w14:paraId="31580455" w14:textId="77777777" w:rsidR="00002C73" w:rsidRDefault="0062604D" w:rsidP="00002C73">
      <w:pPr>
        <w:pStyle w:val="Corpsdetexte"/>
        <w:spacing w:before="248"/>
        <w:jc w:val="both"/>
      </w:pPr>
      <w:r>
        <w:t xml:space="preserve">Il est rappelé que le contrat de bail initial a </w:t>
      </w:r>
      <w:r w:rsidR="00002C73">
        <w:t>prévoit qu’en sus du loyer, est versé :</w:t>
      </w:r>
    </w:p>
    <w:permStart w:id="1286867379" w:edGrp="everyone"/>
    <w:p w14:paraId="715A5C58" w14:textId="04A81D04" w:rsidR="00002C73" w:rsidRDefault="00002C73" w:rsidP="00B1007B">
      <w:pPr>
        <w:pStyle w:val="Corpsdetexte"/>
        <w:spacing w:before="248"/>
        <w:ind w:left="1440" w:firstLine="720"/>
        <w:jc w:val="both"/>
      </w:pPr>
      <w:r>
        <w:fldChar w:fldCharType="begin">
          <w:ffData>
            <w:name w:val="CaseACocher1"/>
            <w:enabled/>
            <w:calcOnExit w:val="0"/>
            <w:checkBox>
              <w:sizeAuto/>
              <w:default w:val="0"/>
            </w:checkBox>
          </w:ffData>
        </w:fldChar>
      </w:r>
      <w:bookmarkStart w:id="0" w:name="CaseACocher1"/>
      <w:r>
        <w:instrText xml:space="preserve"> FORMCHECKBOX </w:instrText>
      </w:r>
      <w:r w:rsidR="00000000">
        <w:fldChar w:fldCharType="separate"/>
      </w:r>
      <w:r>
        <w:fldChar w:fldCharType="end"/>
      </w:r>
      <w:bookmarkEnd w:id="0"/>
      <w:permEnd w:id="1286867379"/>
      <w:r>
        <w:t xml:space="preserve"> Une provision </w:t>
      </w:r>
      <w:r w:rsidR="00B1007B">
        <w:tab/>
      </w:r>
      <w:r w:rsidR="00B1007B">
        <w:tab/>
      </w:r>
      <w:permStart w:id="1869109503" w:edGrp="everyone"/>
      <w:r w:rsidR="00B1007B">
        <w:fldChar w:fldCharType="begin">
          <w:ffData>
            <w:name w:val="CaseACocher1"/>
            <w:enabled/>
            <w:calcOnExit w:val="0"/>
            <w:checkBox>
              <w:sizeAuto/>
              <w:default w:val="0"/>
            </w:checkBox>
          </w:ffData>
        </w:fldChar>
      </w:r>
      <w:r w:rsidR="00B1007B">
        <w:instrText xml:space="preserve"> FORMCHECKBOX </w:instrText>
      </w:r>
      <w:r w:rsidR="00000000">
        <w:fldChar w:fldCharType="separate"/>
      </w:r>
      <w:r w:rsidR="00B1007B">
        <w:fldChar w:fldCharType="end"/>
      </w:r>
      <w:permEnd w:id="1869109503"/>
      <w:r w:rsidR="00B1007B">
        <w:t xml:space="preserve"> Un forfait</w:t>
      </w:r>
    </w:p>
    <w:p w14:paraId="121B41AE" w14:textId="676F1FFE" w:rsidR="00B1007B" w:rsidRDefault="00B1007B" w:rsidP="00B1007B">
      <w:pPr>
        <w:pStyle w:val="Corpsdetexte"/>
        <w:spacing w:before="248"/>
        <w:jc w:val="both"/>
      </w:pPr>
      <w:r>
        <w:t xml:space="preserve">Pour un montant mensuel de </w:t>
      </w:r>
      <w:permStart w:id="836840124" w:edGrp="everyone"/>
      <w:r w:rsidR="005202AC">
        <w:t>montant des charges actuelles</w:t>
      </w:r>
      <w:r>
        <w:t xml:space="preserve"> </w:t>
      </w:r>
      <w:permEnd w:id="836840124"/>
      <w:r>
        <w:t xml:space="preserve">  €</w:t>
      </w:r>
    </w:p>
    <w:p w14:paraId="6D43986A" w14:textId="292BBDF0" w:rsidR="00B1007B" w:rsidRDefault="003F08F2" w:rsidP="00B1007B">
      <w:pPr>
        <w:pStyle w:val="Corpsdetexte"/>
        <w:spacing w:before="248"/>
      </w:pPr>
      <w:r>
        <w:t xml:space="preserve">A compter </w:t>
      </w:r>
      <w:proofErr w:type="gramStart"/>
      <w:r w:rsidR="00B1007B">
        <w:t xml:space="preserve">du </w:t>
      </w:r>
      <w:r>
        <w:t xml:space="preserve"> </w:t>
      </w:r>
      <w:permStart w:id="2002867161" w:edGrp="everyone"/>
      <w:r w:rsidR="005202AC">
        <w:t>date</w:t>
      </w:r>
      <w:proofErr w:type="gramEnd"/>
      <w:r w:rsidR="005202AC">
        <w:t xml:space="preserve"> nouvelles charges</w:t>
      </w:r>
      <w:r w:rsidR="00830FEE">
        <w:t xml:space="preserve"> </w:t>
      </w:r>
      <w:permEnd w:id="2002867161"/>
      <w:r w:rsidR="00830FEE">
        <w:t xml:space="preserve"> </w:t>
      </w:r>
      <w:r w:rsidR="00B1007B">
        <w:t xml:space="preserve">les parties acceptent de modifier la répartition des charges imputables au locataire de la façon suivante : </w:t>
      </w:r>
    </w:p>
    <w:permStart w:id="1096446538" w:edGrp="everyone"/>
    <w:p w14:paraId="4A800551" w14:textId="6E40866E" w:rsidR="00B1007B" w:rsidRDefault="00B1007B" w:rsidP="00830FEE">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1096446538"/>
      <w:r>
        <w:t xml:space="preserve"> Augmentation de la provision au montant mensuel de  </w:t>
      </w:r>
      <w:permStart w:id="696271243" w:edGrp="everyone"/>
      <w:r>
        <w:t xml:space="preserve">  </w:t>
      </w:r>
      <w:permEnd w:id="696271243"/>
      <w:r>
        <w:t xml:space="preserve">  €</w:t>
      </w:r>
    </w:p>
    <w:permStart w:id="430450730" w:edGrp="everyone"/>
    <w:p w14:paraId="63E29F7C" w14:textId="3C7209CB" w:rsidR="00B1007B" w:rsidRDefault="00B1007B" w:rsidP="00B1007B">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430450730"/>
      <w:r>
        <w:t xml:space="preserve"> Diminution de la provision au montant mensuel de  </w:t>
      </w:r>
      <w:permStart w:id="2074747141" w:edGrp="everyone"/>
      <w:r>
        <w:t xml:space="preserve">  </w:t>
      </w:r>
      <w:permEnd w:id="2074747141"/>
      <w:r>
        <w:t xml:space="preserve">  €</w:t>
      </w:r>
    </w:p>
    <w:permStart w:id="1255764130" w:edGrp="everyone"/>
    <w:p w14:paraId="6BD8A0F3" w14:textId="0520AA23" w:rsidR="00B1007B" w:rsidRDefault="00B1007B" w:rsidP="00830FEE">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1255764130"/>
      <w:r>
        <w:t xml:space="preserve"> Passage d’une provision sur charge à un forfait de charge fixé au montant mensuel de  </w:t>
      </w:r>
      <w:permStart w:id="713368635" w:edGrp="everyone"/>
      <w:r>
        <w:t xml:space="preserve">  </w:t>
      </w:r>
      <w:permEnd w:id="713368635"/>
      <w:r>
        <w:t xml:space="preserve">  €</w:t>
      </w:r>
    </w:p>
    <w:permStart w:id="857740046" w:edGrp="everyone"/>
    <w:p w14:paraId="512BA966" w14:textId="582067F2" w:rsidR="00B1007B" w:rsidRPr="00B1007B" w:rsidRDefault="00B1007B" w:rsidP="00830FEE">
      <w:pPr>
        <w:pStyle w:val="Corpsdetexte"/>
        <w:spacing w:before="248"/>
        <w:jc w:val="both"/>
      </w:pPr>
      <w:r>
        <w:fldChar w:fldCharType="begin">
          <w:ffData>
            <w:name w:val="CaseACocher1"/>
            <w:enabled/>
            <w:calcOnExit w:val="0"/>
            <w:checkBox>
              <w:sizeAuto/>
              <w:default w:val="0"/>
            </w:checkBox>
          </w:ffData>
        </w:fldChar>
      </w:r>
      <w:r>
        <w:instrText xml:space="preserve"> FORMCHECKBOX </w:instrText>
      </w:r>
      <w:r w:rsidR="00000000">
        <w:fldChar w:fldCharType="separate"/>
      </w:r>
      <w:r>
        <w:fldChar w:fldCharType="end"/>
      </w:r>
      <w:permEnd w:id="857740046"/>
      <w:r>
        <w:t xml:space="preserve"> Passage d’un forfait de charge à une provision sur charge à un fixée au montant mensuel de  </w:t>
      </w:r>
      <w:permStart w:id="1990723139" w:edGrp="everyone"/>
      <w:r>
        <w:t xml:space="preserve">  </w:t>
      </w:r>
      <w:permEnd w:id="1990723139"/>
      <w:r>
        <w:t xml:space="preserve">  €, laquelle fera l’objet d’une régularisation annuelle pouvant donner lieu à un remboursement au locataire ou un appel de charges complémentaires.</w:t>
      </w:r>
    </w:p>
    <w:p w14:paraId="51AB48CC" w14:textId="7DEE96DF" w:rsidR="0062604D" w:rsidRDefault="0062604D" w:rsidP="000317A8">
      <w:pPr>
        <w:pStyle w:val="Corpsdetexte"/>
        <w:rPr>
          <w:sz w:val="24"/>
        </w:rPr>
      </w:pPr>
    </w:p>
    <w:p w14:paraId="451ED8F4" w14:textId="1023020C" w:rsidR="00B1007B" w:rsidRPr="00AA6F79" w:rsidRDefault="00B1007B" w:rsidP="000317A8">
      <w:pPr>
        <w:pStyle w:val="Corpsdetexte"/>
        <w:rPr>
          <w:szCs w:val="20"/>
        </w:rPr>
      </w:pPr>
      <w:r w:rsidRPr="00AA6F79">
        <w:rPr>
          <w:szCs w:val="20"/>
        </w:rPr>
        <w:t>Il est rappelé qu’en application de l’article 25-10 de la loi 89-462 du 06 juillet 1989, le forfait de charge ne peut donner lieu à complément ou à régularisation ultérieure. Il peut toutefois être révisé chaque année aux mêmes conditions que le loyer principal.</w:t>
      </w:r>
    </w:p>
    <w:p w14:paraId="2A1246A6" w14:textId="77777777" w:rsidR="00B1007B" w:rsidRDefault="00B1007B" w:rsidP="000317A8">
      <w:pPr>
        <w:pStyle w:val="Corpsdetexte"/>
        <w:rPr>
          <w:sz w:val="24"/>
        </w:rPr>
      </w:pPr>
    </w:p>
    <w:p w14:paraId="5FCAB4C0" w14:textId="77777777" w:rsidR="00811BF6" w:rsidRDefault="00811BF6" w:rsidP="000317A8">
      <w:pPr>
        <w:jc w:val="both"/>
        <w:rPr>
          <w:b/>
          <w:sz w:val="28"/>
        </w:rPr>
      </w:pPr>
    </w:p>
    <w:p w14:paraId="014D73F8" w14:textId="343F7DFD" w:rsidR="00FB2359" w:rsidRDefault="00D33C0E" w:rsidP="000317A8">
      <w:pPr>
        <w:ind w:firstLine="720"/>
        <w:jc w:val="both"/>
        <w:rPr>
          <w:b/>
          <w:sz w:val="28"/>
        </w:rPr>
      </w:pPr>
      <w:r>
        <w:rPr>
          <w:b/>
          <w:sz w:val="28"/>
        </w:rPr>
        <w:t xml:space="preserve">ARTICLE </w:t>
      </w:r>
      <w:r w:rsidR="00497465">
        <w:rPr>
          <w:b/>
          <w:sz w:val="28"/>
        </w:rPr>
        <w:t>3</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05B74AC7"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xml:space="preserve">, dont l’un a été remis aux locataires </w:t>
      </w:r>
      <w:proofErr w:type="gramStart"/>
      <w:r>
        <w:t>qui</w:t>
      </w:r>
      <w:proofErr w:type="gramEnd"/>
      <w:r>
        <w:t xml:space="preserve"> le reconnaissent, l’autre conservé par le propriétaire</w:t>
      </w:r>
      <w:r w:rsidR="00FB4FBC">
        <w:t>.</w:t>
      </w:r>
    </w:p>
    <w:p w14:paraId="63BC557C" w14:textId="4B2861CB" w:rsidR="00830FEE" w:rsidRDefault="00830FEE" w:rsidP="000317A8">
      <w:pPr>
        <w:pStyle w:val="Corpsdetexte"/>
        <w:ind w:right="275" w:firstLine="644"/>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4FCC2BC4" w:rsidR="00FB4FBC" w:rsidRDefault="00FB4FBC" w:rsidP="000317A8">
      <w:pPr>
        <w:pStyle w:val="Corpsdetexte"/>
        <w:rPr>
          <w:sz w:val="24"/>
        </w:rPr>
      </w:pPr>
    </w:p>
    <w:p w14:paraId="66B7E707" w14:textId="77777777" w:rsidR="00830FEE" w:rsidRDefault="00830FEE" w:rsidP="000317A8">
      <w:pPr>
        <w:pStyle w:val="Corpsdetexte"/>
        <w:rPr>
          <w:sz w:val="24"/>
        </w:rPr>
      </w:pPr>
    </w:p>
    <w:p w14:paraId="03C8D898" w14:textId="77777777" w:rsidR="001678BE" w:rsidRDefault="001678BE" w:rsidP="000317A8">
      <w:pPr>
        <w:pStyle w:val="Corpsdetexte"/>
        <w:spacing w:before="2"/>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85781B" w14:paraId="123AFAFA" w14:textId="77777777" w:rsidTr="0085781B">
        <w:tc>
          <w:tcPr>
            <w:tcW w:w="4533" w:type="dxa"/>
            <w:hideMark/>
          </w:tcPr>
          <w:p w14:paraId="4300F98B" w14:textId="77777777" w:rsidR="0085781B" w:rsidRDefault="0085781B">
            <w:pPr>
              <w:tabs>
                <w:tab w:val="left" w:pos="7618"/>
              </w:tabs>
              <w:spacing w:line="252" w:lineRule="exact"/>
              <w:jc w:val="center"/>
              <w:rPr>
                <w:i/>
                <w:lang w:val="en-US"/>
              </w:rPr>
            </w:pPr>
            <w:r>
              <w:rPr>
                <w:i/>
                <w:lang w:val="en-US"/>
              </w:rPr>
              <w:t>Signature</w:t>
            </w:r>
            <w:r>
              <w:rPr>
                <w:i/>
                <w:spacing w:val="-3"/>
                <w:lang w:val="en-US"/>
              </w:rPr>
              <w:t xml:space="preserve"> </w:t>
            </w:r>
            <w:r>
              <w:rPr>
                <w:i/>
                <w:lang w:val="en-US"/>
              </w:rPr>
              <w:t>du</w:t>
            </w:r>
            <w:r>
              <w:rPr>
                <w:i/>
                <w:spacing w:val="-3"/>
                <w:lang w:val="en-US"/>
              </w:rPr>
              <w:t xml:space="preserve"> </w:t>
            </w:r>
            <w:proofErr w:type="spellStart"/>
            <w:r>
              <w:rPr>
                <w:i/>
                <w:lang w:val="en-US"/>
              </w:rPr>
              <w:t>locataire</w:t>
            </w:r>
            <w:proofErr w:type="spellEnd"/>
          </w:p>
        </w:tc>
        <w:tc>
          <w:tcPr>
            <w:tcW w:w="4533" w:type="dxa"/>
            <w:hideMark/>
          </w:tcPr>
          <w:p w14:paraId="17722D27" w14:textId="77777777" w:rsidR="0085781B" w:rsidRDefault="0085781B">
            <w:pPr>
              <w:tabs>
                <w:tab w:val="left" w:pos="7618"/>
              </w:tabs>
              <w:spacing w:line="252" w:lineRule="exact"/>
              <w:jc w:val="center"/>
              <w:rPr>
                <w:i/>
                <w:lang w:val="en-US"/>
              </w:rPr>
            </w:pPr>
            <w:r>
              <w:rPr>
                <w:i/>
                <w:lang w:val="en-US"/>
              </w:rPr>
              <w:t>Signature du</w:t>
            </w:r>
            <w:r>
              <w:rPr>
                <w:i/>
                <w:spacing w:val="-1"/>
                <w:lang w:val="en-US"/>
              </w:rPr>
              <w:t xml:space="preserve"> </w:t>
            </w:r>
            <w:proofErr w:type="spellStart"/>
            <w:r>
              <w:rPr>
                <w:i/>
                <w:lang w:val="en-US"/>
              </w:rPr>
              <w:t>bailleur</w:t>
            </w:r>
            <w:proofErr w:type="spellEnd"/>
          </w:p>
        </w:tc>
      </w:tr>
      <w:tr w:rsidR="0085781B" w14:paraId="3AC8F753" w14:textId="77777777" w:rsidTr="0085781B">
        <w:tc>
          <w:tcPr>
            <w:tcW w:w="4533" w:type="dxa"/>
            <w:hideMark/>
          </w:tcPr>
          <w:p w14:paraId="7BBAF912" w14:textId="77777777" w:rsidR="0085781B" w:rsidRDefault="0085781B">
            <w:pPr>
              <w:tabs>
                <w:tab w:val="left" w:pos="7618"/>
              </w:tabs>
              <w:spacing w:line="252" w:lineRule="exact"/>
              <w:jc w:val="center"/>
              <w:rPr>
                <w:i/>
                <w:lang w:val="en-US"/>
              </w:rPr>
            </w:pPr>
            <w:permStart w:id="82250818" w:edGrp="everyone"/>
            <w:r>
              <w:rPr>
                <w:lang w:val="en-US"/>
              </w:rPr>
              <w:t xml:space="preserve">  </w:t>
            </w:r>
            <w:permEnd w:id="82250818"/>
          </w:p>
        </w:tc>
        <w:tc>
          <w:tcPr>
            <w:tcW w:w="4533" w:type="dxa"/>
            <w:hideMark/>
          </w:tcPr>
          <w:p w14:paraId="4EF226D7" w14:textId="77777777" w:rsidR="0085781B" w:rsidRDefault="0085781B">
            <w:pPr>
              <w:tabs>
                <w:tab w:val="left" w:pos="7618"/>
              </w:tabs>
              <w:spacing w:line="252" w:lineRule="exact"/>
              <w:jc w:val="center"/>
              <w:rPr>
                <w:i/>
                <w:lang w:val="en-US"/>
              </w:rPr>
            </w:pPr>
            <w:permStart w:id="746996674" w:edGrp="everyone"/>
            <w:r>
              <w:rPr>
                <w:lang w:val="en-US"/>
              </w:rPr>
              <w:t xml:space="preserve">  </w:t>
            </w:r>
            <w:permEnd w:id="746996674"/>
          </w:p>
        </w:tc>
      </w:tr>
    </w:tbl>
    <w:p w14:paraId="4B29E488" w14:textId="41881712" w:rsidR="001678BE" w:rsidRDefault="00D33C0E" w:rsidP="000317A8">
      <w:pPr>
        <w:tabs>
          <w:tab w:val="left" w:pos="7618"/>
        </w:tabs>
        <w:spacing w:line="252" w:lineRule="exact"/>
        <w:jc w:val="both"/>
        <w:rPr>
          <w:i/>
        </w:rPr>
      </w:pPr>
      <w:r>
        <w:rPr>
          <w:i/>
        </w:rPr>
        <w:tab/>
      </w:r>
    </w:p>
    <w:p w14:paraId="39D0ADD8" w14:textId="067DA863" w:rsidR="00830FEE" w:rsidRDefault="00830FEE">
      <w:pPr>
        <w:rPr>
          <w:i/>
        </w:rPr>
      </w:pPr>
    </w:p>
    <w:sectPr w:rsidR="00830FEE" w:rsidSect="0062604D">
      <w:pgSz w:w="11910" w:h="16840"/>
      <w:pgMar w:top="1417" w:right="1417" w:bottom="1417" w:left="1417"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2C5C" w14:textId="77777777" w:rsidR="00DC031A" w:rsidRDefault="00DC031A">
      <w:r>
        <w:separator/>
      </w:r>
    </w:p>
  </w:endnote>
  <w:endnote w:type="continuationSeparator" w:id="0">
    <w:p w14:paraId="0A58C223" w14:textId="77777777" w:rsidR="00DC031A" w:rsidRDefault="00DC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15E2068" w:rsidR="001678BE" w:rsidRDefault="00B20E03">
    <w:pPr>
      <w:pStyle w:val="Corpsdetexte"/>
      <w:spacing w:line="14" w:lineRule="auto"/>
      <w:rPr>
        <w:sz w:val="20"/>
      </w:rPr>
    </w:pPr>
    <w:r>
      <w:rPr>
        <w:noProof/>
        <w:lang w:eastAsia="fr-FR"/>
      </w:rPr>
      <mc:AlternateContent>
        <mc:Choice Requires="wps">
          <w:drawing>
            <wp:anchor distT="0" distB="0" distL="114300" distR="114300" simplePos="0" relativeHeight="487450624" behindDoc="1" locked="0" layoutInCell="1" allowOverlap="1" wp14:anchorId="58EF92AA" wp14:editId="0D6BE272">
              <wp:simplePos x="0" y="0"/>
              <wp:positionH relativeFrom="page">
                <wp:posOffset>3848100</wp:posOffset>
              </wp:positionH>
              <wp:positionV relativeFrom="page">
                <wp:posOffset>10090150</wp:posOffset>
              </wp:positionV>
              <wp:extent cx="279400" cy="20955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F92AA" id="_x0000_t202" coordsize="21600,21600" o:spt="202" path="m,l,21600r21600,l21600,xe">
              <v:stroke joinstyle="miter"/>
              <v:path gradientshapeok="t" o:connecttype="rect"/>
            </v:shapetype>
            <v:shape id="Text Box 1" o:spid="_x0000_s1026" type="#_x0000_t202" style="position:absolute;margin-left:303pt;margin-top:794.5pt;width:22pt;height:16.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r w:rsidR="000317A8"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69613A" id="Zone de texte 2" o:spid="_x0000_s1027"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" stroked="f">
              <v:textbox>
                <w:txbxContent>
                  <w:p w14:paraId="198C146C" w14:textId="6DB46DA5" w:rsidR="000317A8" w:rsidRPr="000317A8" w:rsidRDefault="000317A8">
                    <w:pPr>
                      <w:rPr>
                        <w:b/>
                        <w:bCs/>
                      </w:rPr>
                    </w:pPr>
                    <w:r w:rsidRPr="000317A8">
                      <w:t>Document proposé par</w:t>
                    </w:r>
                    <w:r w:rsidRPr="000317A8">
                      <w:rPr>
                        <w:b/>
                        <w:bCs/>
                      </w:rPr>
                      <w:t xml:space="preserve"> </w:t>
                    </w:r>
                    <w:r>
                      <w:rPr>
                        <w:b/>
                        <w:bCs/>
                      </w:rPr>
                      <w:t xml:space="preserve">© </w:t>
                    </w:r>
                    <w:proofErr w:type="spellStart"/>
                    <w:r w:rsidRPr="000317A8">
                      <w:rPr>
                        <w:b/>
                        <w:bCs/>
                      </w:rPr>
                      <w:t>Qalimo</w:t>
                    </w:r>
                    <w:proofErr w:type="spellEnd"/>
                    <w:r w:rsidRPr="000317A8">
                      <w:rPr>
                        <w:b/>
                        <w:bCs/>
                      </w:rPr>
                      <w:br/>
                    </w:r>
                    <w:r w:rsidRPr="000317A8">
                      <w:t>www.qalimo.fr</w:t>
                    </w:r>
                    <w:r>
                      <w:t xml:space="preserve"> - </w:t>
                    </w:r>
                    <w:r w:rsidRPr="000317A8">
                      <w:t>Edition 2023</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3F0BBB23">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8"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3c2QEAAJcDAAAOAAAAZHJzL2Uyb0RvYy54bWysU9uO0zAQfUfiHyy/06QVW1D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CDCC" w14:textId="77777777" w:rsidR="00DC031A" w:rsidRDefault="00DC031A">
      <w:r>
        <w:separator/>
      </w:r>
    </w:p>
  </w:footnote>
  <w:footnote w:type="continuationSeparator" w:id="0">
    <w:p w14:paraId="06C78D7F" w14:textId="77777777" w:rsidR="00DC031A" w:rsidRDefault="00DC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USz5wNqdttOH1ML73YT2GgEwzL2nw4mS5zS2kphpRepqBOy683jfB5OU4Dad+waszx9xYKeasIgb785gda2qg==" w:salt="VDh5TuRXqSeP0B7JmuPwN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02C73"/>
    <w:rsid w:val="00003863"/>
    <w:rsid w:val="000317A8"/>
    <w:rsid w:val="00036B97"/>
    <w:rsid w:val="00040821"/>
    <w:rsid w:val="00077D95"/>
    <w:rsid w:val="0008165B"/>
    <w:rsid w:val="0008465E"/>
    <w:rsid w:val="000C735C"/>
    <w:rsid w:val="000E0B6B"/>
    <w:rsid w:val="000E425D"/>
    <w:rsid w:val="000E52E1"/>
    <w:rsid w:val="000F2D09"/>
    <w:rsid w:val="001678BE"/>
    <w:rsid w:val="0017318E"/>
    <w:rsid w:val="0018220F"/>
    <w:rsid w:val="001B4BC7"/>
    <w:rsid w:val="001D0F0B"/>
    <w:rsid w:val="001D1615"/>
    <w:rsid w:val="001D310A"/>
    <w:rsid w:val="001D5B5C"/>
    <w:rsid w:val="001E0DDD"/>
    <w:rsid w:val="002070DF"/>
    <w:rsid w:val="00265A1B"/>
    <w:rsid w:val="002C11C6"/>
    <w:rsid w:val="002C2D7F"/>
    <w:rsid w:val="002D4799"/>
    <w:rsid w:val="002E7653"/>
    <w:rsid w:val="0031493F"/>
    <w:rsid w:val="003570BD"/>
    <w:rsid w:val="00370290"/>
    <w:rsid w:val="00390667"/>
    <w:rsid w:val="003B1336"/>
    <w:rsid w:val="003C1057"/>
    <w:rsid w:val="003D243B"/>
    <w:rsid w:val="003F08F2"/>
    <w:rsid w:val="003F1FCF"/>
    <w:rsid w:val="00446740"/>
    <w:rsid w:val="00473B2F"/>
    <w:rsid w:val="004856CD"/>
    <w:rsid w:val="00497465"/>
    <w:rsid w:val="004B7AD5"/>
    <w:rsid w:val="0050578A"/>
    <w:rsid w:val="005202AC"/>
    <w:rsid w:val="00522274"/>
    <w:rsid w:val="00524CCB"/>
    <w:rsid w:val="00535FAC"/>
    <w:rsid w:val="005469D2"/>
    <w:rsid w:val="00580056"/>
    <w:rsid w:val="0062604D"/>
    <w:rsid w:val="006316EC"/>
    <w:rsid w:val="006629E1"/>
    <w:rsid w:val="00692A21"/>
    <w:rsid w:val="006D5832"/>
    <w:rsid w:val="007260B3"/>
    <w:rsid w:val="0074245C"/>
    <w:rsid w:val="00760530"/>
    <w:rsid w:val="007A7FA2"/>
    <w:rsid w:val="007D54C5"/>
    <w:rsid w:val="007E4E37"/>
    <w:rsid w:val="007F7F9F"/>
    <w:rsid w:val="0080560A"/>
    <w:rsid w:val="00811BF6"/>
    <w:rsid w:val="00827B13"/>
    <w:rsid w:val="00830FEE"/>
    <w:rsid w:val="00854CB9"/>
    <w:rsid w:val="00855EB7"/>
    <w:rsid w:val="0085781B"/>
    <w:rsid w:val="00875859"/>
    <w:rsid w:val="008A69FE"/>
    <w:rsid w:val="008A7DB9"/>
    <w:rsid w:val="0090193A"/>
    <w:rsid w:val="00942A81"/>
    <w:rsid w:val="00944A43"/>
    <w:rsid w:val="00963525"/>
    <w:rsid w:val="009752CA"/>
    <w:rsid w:val="009A593D"/>
    <w:rsid w:val="00A044EE"/>
    <w:rsid w:val="00A04BE4"/>
    <w:rsid w:val="00A153F1"/>
    <w:rsid w:val="00A24B16"/>
    <w:rsid w:val="00A318CC"/>
    <w:rsid w:val="00A565AB"/>
    <w:rsid w:val="00AA6F79"/>
    <w:rsid w:val="00AB07D0"/>
    <w:rsid w:val="00AE4B1B"/>
    <w:rsid w:val="00AE5CDE"/>
    <w:rsid w:val="00B06770"/>
    <w:rsid w:val="00B1007B"/>
    <w:rsid w:val="00B122E8"/>
    <w:rsid w:val="00B20E03"/>
    <w:rsid w:val="00B3275C"/>
    <w:rsid w:val="00B76692"/>
    <w:rsid w:val="00B91B02"/>
    <w:rsid w:val="00BA6623"/>
    <w:rsid w:val="00BA71FB"/>
    <w:rsid w:val="00BD6C8E"/>
    <w:rsid w:val="00C536C8"/>
    <w:rsid w:val="00C72E22"/>
    <w:rsid w:val="00C84259"/>
    <w:rsid w:val="00CD2047"/>
    <w:rsid w:val="00CF1BBF"/>
    <w:rsid w:val="00CF3D7E"/>
    <w:rsid w:val="00D136A1"/>
    <w:rsid w:val="00D33C0E"/>
    <w:rsid w:val="00D429E1"/>
    <w:rsid w:val="00D440E6"/>
    <w:rsid w:val="00D8238A"/>
    <w:rsid w:val="00DB0D3B"/>
    <w:rsid w:val="00DB344C"/>
    <w:rsid w:val="00DC031A"/>
    <w:rsid w:val="00E45777"/>
    <w:rsid w:val="00E5568D"/>
    <w:rsid w:val="00E575E3"/>
    <w:rsid w:val="00EA12B7"/>
    <w:rsid w:val="00EA7112"/>
    <w:rsid w:val="00F03F31"/>
    <w:rsid w:val="00F3455D"/>
    <w:rsid w:val="00F645C0"/>
    <w:rsid w:val="00F86904"/>
    <w:rsid w:val="00FB2359"/>
    <w:rsid w:val="00FB3700"/>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semiHidden/>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B06770"/>
    <w:rPr>
      <w:rFonts w:ascii="Times New Roman" w:eastAsia="Times New Roman" w:hAnsi="Times New Roman" w:cs="Times New Roman"/>
      <w:lang w:val="fr-FR"/>
    </w:rPr>
  </w:style>
  <w:style w:type="table" w:styleId="Grilledutableau">
    <w:name w:val="Table Grid"/>
    <w:basedOn w:val="TableauNormal"/>
    <w:uiPriority w:val="39"/>
    <w:rsid w:val="004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783885682">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69260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2432</Characters>
  <Application>Microsoft Office Word</Application>
  <DocSecurity>8</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6</cp:revision>
  <dcterms:created xsi:type="dcterms:W3CDTF">2023-02-12T21:55:00Z</dcterms:created>
  <dcterms:modified xsi:type="dcterms:W3CDTF">2023-02-23T21:17:00Z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