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C706" w14:textId="77777777" w:rsidR="007412F6" w:rsidRPr="008D1806" w:rsidRDefault="007412F6" w:rsidP="007412F6">
      <w:pPr>
        <w:pBdr>
          <w:top w:val="single" w:sz="4" w:space="1" w:color="auto"/>
          <w:left w:val="single" w:sz="4" w:space="4" w:color="auto"/>
          <w:bottom w:val="single" w:sz="4" w:space="1" w:color="auto"/>
          <w:right w:val="single" w:sz="4" w:space="4" w:color="auto"/>
        </w:pBdr>
        <w:shd w:val="clear" w:color="auto" w:fill="DBE5F1" w:themeFill="accent1" w:themeFillTint="33"/>
        <w:spacing w:line="360" w:lineRule="auto"/>
        <w:jc w:val="center"/>
        <w:rPr>
          <w:b/>
          <w:iCs/>
          <w:sz w:val="18"/>
          <w:szCs w:val="32"/>
        </w:rPr>
      </w:pPr>
    </w:p>
    <w:p w14:paraId="57B71569" w14:textId="676DD660" w:rsidR="000E52E1" w:rsidRPr="008D1806" w:rsidRDefault="007412F6" w:rsidP="007412F6">
      <w:pPr>
        <w:pBdr>
          <w:top w:val="single" w:sz="4" w:space="1" w:color="auto"/>
          <w:left w:val="single" w:sz="4" w:space="4" w:color="auto"/>
          <w:bottom w:val="single" w:sz="4" w:space="1" w:color="auto"/>
          <w:right w:val="single" w:sz="4" w:space="4" w:color="auto"/>
        </w:pBdr>
        <w:shd w:val="clear" w:color="auto" w:fill="DBE5F1" w:themeFill="accent1" w:themeFillTint="33"/>
        <w:spacing w:line="360" w:lineRule="auto"/>
        <w:jc w:val="center"/>
        <w:rPr>
          <w:rFonts w:ascii="Calibri" w:hAnsi="Calibri"/>
          <w:sz w:val="10"/>
        </w:rPr>
      </w:pPr>
      <w:r w:rsidRPr="007412F6">
        <w:rPr>
          <w:b/>
          <w:iCs/>
          <w:sz w:val="32"/>
          <w:szCs w:val="32"/>
        </w:rPr>
        <w:t>CONTRAT DE LOCATION SAISONNI</w:t>
      </w:r>
      <w:r>
        <w:rPr>
          <w:b/>
          <w:iCs/>
          <w:sz w:val="32"/>
          <w:szCs w:val="32"/>
        </w:rPr>
        <w:t>È</w:t>
      </w:r>
      <w:r w:rsidRPr="007412F6">
        <w:rPr>
          <w:b/>
          <w:iCs/>
          <w:sz w:val="32"/>
          <w:szCs w:val="32"/>
        </w:rPr>
        <w:t>RE</w:t>
      </w:r>
      <w:r>
        <w:rPr>
          <w:b/>
          <w:iCs/>
          <w:sz w:val="32"/>
          <w:szCs w:val="32"/>
        </w:rPr>
        <w:br/>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bookmarkStart w:id="0" w:name="_Hlk128084035"/>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bookmarkStart w:id="1" w:name="_Hlk128084534"/>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60FAE7FC" w14:textId="14C6559E" w:rsidR="001D310A" w:rsidRDefault="00A721FB" w:rsidP="00A721FB">
      <w:pPr>
        <w:pStyle w:val="Corpsdetexte"/>
        <w:tabs>
          <w:tab w:val="left" w:pos="4050"/>
        </w:tabs>
        <w:spacing w:before="92"/>
        <w:ind w:right="298"/>
      </w:pPr>
      <w:bookmarkStart w:id="2" w:name="_Hlk128084443"/>
      <w:permStart w:id="939659726" w:edGrp="everyone"/>
      <w:r>
        <w:rPr>
          <w:color w:val="000000" w:themeColor="text1"/>
        </w:rPr>
        <w:t>Identité complète du ou des bailleur(s)</w:t>
      </w:r>
      <w:permEnd w:id="939659726"/>
    </w:p>
    <w:bookmarkEnd w:id="2"/>
    <w:p w14:paraId="6788972D" w14:textId="77777777" w:rsidR="00A721FB" w:rsidRDefault="00A721FB" w:rsidP="000317A8">
      <w:pPr>
        <w:spacing w:line="252" w:lineRule="exact"/>
        <w:rPr>
          <w:i/>
        </w:rPr>
      </w:pPr>
    </w:p>
    <w:p w14:paraId="14A28697" w14:textId="19658AC0"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5F46DF9F" w:rsidR="001678BE" w:rsidRDefault="00A721FB" w:rsidP="00A721FB">
      <w:pPr>
        <w:pStyle w:val="Corpsdetexte"/>
        <w:spacing w:before="92"/>
        <w:rPr>
          <w:sz w:val="14"/>
        </w:rPr>
      </w:pPr>
      <w:permStart w:id="1848071723" w:edGrp="everyone"/>
      <w:r>
        <w:t>Identité complète du ou des locataire(s)</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bookmarkEnd w:id="1"/>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723AF1A6" w14:textId="06B0EA8C" w:rsidR="001678BE" w:rsidRDefault="00D33C0E" w:rsidP="000317A8">
      <w:pPr>
        <w:pStyle w:val="Titre1"/>
        <w:spacing w:before="61"/>
        <w:ind w:left="0" w:firstLine="720"/>
      </w:pPr>
      <w:r>
        <w:t>ARTICLE 2 - OBJET DU CONTRAT</w:t>
      </w:r>
      <w:r w:rsidR="008D1806">
        <w:t xml:space="preserve"> DE LOCATION</w:t>
      </w:r>
    </w:p>
    <w:p w14:paraId="5A556ACF" w14:textId="77777777" w:rsidR="001678BE" w:rsidRDefault="00D33C0E" w:rsidP="000317A8">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6F9429E2" w14:textId="06EC95A1" w:rsidR="003D08D1" w:rsidRDefault="003D08D1" w:rsidP="003D08D1">
      <w:pPr>
        <w:pStyle w:val="Corpsdetexte"/>
        <w:spacing w:before="250"/>
        <w:ind w:right="438"/>
      </w:pPr>
      <w:r>
        <w:t>Le bailleur donne en location, au profit du</w:t>
      </w:r>
      <w:r w:rsidR="0077705E">
        <w:t xml:space="preserve"> locataire</w:t>
      </w:r>
      <w:r>
        <w:t>, aux clauses et conditions ci-dessous énoncées, les l</w:t>
      </w:r>
      <w:r w:rsidR="00972AAE">
        <w:t>ocaux</w:t>
      </w:r>
      <w:r>
        <w:t xml:space="preserve"> ci-après désignés</w:t>
      </w:r>
    </w:p>
    <w:p w14:paraId="2217B837" w14:textId="77777777" w:rsidR="003D08D1" w:rsidRDefault="003D08D1" w:rsidP="003D08D1">
      <w:pPr>
        <w:pStyle w:val="Corpsdetexte"/>
        <w:spacing w:before="11"/>
        <w:rPr>
          <w:sz w:val="21"/>
        </w:rPr>
      </w:pPr>
    </w:p>
    <w:p w14:paraId="0302EC3A" w14:textId="2EE9EC39" w:rsidR="003D08D1" w:rsidRPr="00DF6509" w:rsidRDefault="003D08D1" w:rsidP="003D08D1">
      <w:r w:rsidRPr="00DF6509">
        <w:t>-</w:t>
      </w:r>
      <w:r w:rsidR="0077705E">
        <w:t xml:space="preserve"> </w:t>
      </w:r>
      <w:r w:rsidRPr="00D42C3A">
        <w:rPr>
          <w:b/>
          <w:bCs/>
        </w:rPr>
        <w:t>adresse du logement</w:t>
      </w:r>
      <w:r>
        <w:rPr>
          <w:rFonts w:ascii="Arial" w:hAnsi="Arial" w:cs="Arial"/>
          <w:color w:val="000000"/>
          <w:sz w:val="21"/>
          <w:szCs w:val="21"/>
          <w:shd w:val="clear" w:color="auto" w:fill="FFFFFF"/>
        </w:rPr>
        <w:t xml:space="preserve"> </w:t>
      </w:r>
      <w:bookmarkStart w:id="3" w:name="_Hlk128084548"/>
      <w:r>
        <w:t>:</w:t>
      </w:r>
      <w:r>
        <w:rPr>
          <w:color w:val="000000" w:themeColor="text1"/>
        </w:rPr>
        <w:t xml:space="preserve"> </w:t>
      </w:r>
      <w:bookmarkStart w:id="4" w:name="_Hlk128084712"/>
      <w:bookmarkStart w:id="5" w:name="_Hlk128123601"/>
      <w:permStart w:id="1062562203" w:edGrp="everyone"/>
      <w:r w:rsidR="00A721FB">
        <w:rPr>
          <w:color w:val="000000" w:themeColor="text1"/>
        </w:rPr>
        <w:t>adresse complète</w:t>
      </w:r>
      <w:r>
        <w:t xml:space="preserve"> </w:t>
      </w:r>
      <w:permEnd w:id="1062562203"/>
      <w:r>
        <w:t xml:space="preserve">  </w:t>
      </w:r>
      <w:bookmarkEnd w:id="3"/>
      <w:bookmarkEnd w:id="4"/>
    </w:p>
    <w:bookmarkEnd w:id="5"/>
    <w:p w14:paraId="5E3F212C" w14:textId="23F05DD1" w:rsidR="0077705E" w:rsidRPr="00DF6509" w:rsidRDefault="0077705E" w:rsidP="0077705E">
      <w:r w:rsidRPr="00DF6509">
        <w:t>-</w:t>
      </w:r>
      <w:r>
        <w:rPr>
          <w:b/>
          <w:bCs/>
        </w:rPr>
        <w:t xml:space="preserve"> bâtiment/étage/porte</w:t>
      </w:r>
      <w:r>
        <w:t>:</w:t>
      </w:r>
      <w:r>
        <w:rPr>
          <w:color w:val="000000" w:themeColor="text1"/>
        </w:rPr>
        <w:t xml:space="preserve"> </w:t>
      </w:r>
      <w:permStart w:id="1008301218" w:edGrp="everyone"/>
      <w:r>
        <w:rPr>
          <w:color w:val="000000" w:themeColor="text1"/>
        </w:rPr>
        <w:t>complément d’adresse</w:t>
      </w:r>
      <w:r>
        <w:t xml:space="preserve"> </w:t>
      </w:r>
      <w:permEnd w:id="1008301218"/>
      <w:r>
        <w:t xml:space="preserve">  </w:t>
      </w:r>
    </w:p>
    <w:p w14:paraId="2F38E315" w14:textId="77777777" w:rsidR="0077705E" w:rsidRDefault="0077705E" w:rsidP="003D08D1"/>
    <w:p w14:paraId="222D232C" w14:textId="2F732639" w:rsidR="003D08D1" w:rsidRPr="00036B97" w:rsidRDefault="003D08D1" w:rsidP="003D08D1">
      <w:r w:rsidRPr="00DF6509">
        <w:t>-</w:t>
      </w:r>
      <w:r w:rsidR="0077705E">
        <w:t xml:space="preserve"> </w:t>
      </w:r>
      <w:r w:rsidRPr="00D42C3A">
        <w:rPr>
          <w:b/>
          <w:bCs/>
        </w:rPr>
        <w:t>type d’habitat</w:t>
      </w:r>
      <w:r>
        <w:t xml:space="preserve"> : </w:t>
      </w:r>
      <w:permStart w:id="1204777726" w:edGrp="everyone"/>
      <w:r>
        <w:fldChar w:fldCharType="begin">
          <w:ffData>
            <w:name w:val="CaseACocher6"/>
            <w:enabled/>
            <w:calcOnExit w:val="0"/>
            <w:checkBox>
              <w:sizeAuto/>
              <w:default w:val="0"/>
            </w:checkBox>
          </w:ffData>
        </w:fldChar>
      </w:r>
      <w:r>
        <w:instrText xml:space="preserve"> FORMCHECKBOX </w:instrText>
      </w:r>
      <w:r w:rsidR="00B52779">
        <w:fldChar w:fldCharType="separate"/>
      </w:r>
      <w:r>
        <w:fldChar w:fldCharType="end"/>
      </w:r>
      <w:permEnd w:id="1204777726"/>
      <w:r>
        <w:t xml:space="preserve"> </w:t>
      </w:r>
      <w:r w:rsidRPr="00D42C3A">
        <w:rPr>
          <w:color w:val="000000"/>
        </w:rPr>
        <w:t xml:space="preserve">immeuble collectif ou </w:t>
      </w:r>
      <w:permStart w:id="777131443" w:edGrp="everyone"/>
      <w:r w:rsidRPr="00D42C3A">
        <w:fldChar w:fldCharType="begin">
          <w:ffData>
            <w:name w:val="CaseACocher6"/>
            <w:enabled/>
            <w:calcOnExit w:val="0"/>
            <w:checkBox>
              <w:sizeAuto/>
              <w:default w:val="0"/>
            </w:checkBox>
          </w:ffData>
        </w:fldChar>
      </w:r>
      <w:r w:rsidRPr="00D42C3A">
        <w:instrText xml:space="preserve"> FORMCHECKBOX </w:instrText>
      </w:r>
      <w:r w:rsidR="00B52779">
        <w:fldChar w:fldCharType="separate"/>
      </w:r>
      <w:r w:rsidRPr="00D42C3A">
        <w:fldChar w:fldCharType="end"/>
      </w:r>
      <w:permEnd w:id="777131443"/>
      <w:r w:rsidRPr="00D42C3A">
        <w:t xml:space="preserve"> immeuble </w:t>
      </w:r>
      <w:r w:rsidRPr="00D42C3A">
        <w:rPr>
          <w:color w:val="000000"/>
        </w:rPr>
        <w:t>individuel</w:t>
      </w:r>
      <w:r>
        <w:t xml:space="preserve"> </w:t>
      </w:r>
      <w:r w:rsidR="0077705E">
        <w:t>(maison)</w:t>
      </w:r>
    </w:p>
    <w:p w14:paraId="38AB0802" w14:textId="4C604C9F" w:rsidR="003D08D1" w:rsidRPr="003E7324" w:rsidRDefault="003D08D1" w:rsidP="003D08D1">
      <w:pPr>
        <w:rPr>
          <w:i/>
        </w:rPr>
      </w:pPr>
      <w:r w:rsidRPr="00D42C3A">
        <w:rPr>
          <w:b/>
          <w:bCs/>
        </w:rPr>
        <w:t>-</w:t>
      </w:r>
      <w:r w:rsidR="0077705E">
        <w:rPr>
          <w:b/>
          <w:bCs/>
        </w:rPr>
        <w:t xml:space="preserve"> </w:t>
      </w:r>
      <w:r w:rsidRPr="00D42C3A">
        <w:rPr>
          <w:b/>
          <w:bCs/>
        </w:rPr>
        <w:t>régime juridique de l'immeuble</w:t>
      </w:r>
      <w:r>
        <w:t> :</w:t>
      </w:r>
      <w:r w:rsidRPr="00DF6509">
        <w:t xml:space="preserve"> </w:t>
      </w:r>
      <w:permStart w:id="1152989732" w:edGrp="everyone"/>
      <w:r>
        <w:fldChar w:fldCharType="begin">
          <w:ffData>
            <w:name w:val="CaseACocher6"/>
            <w:enabled/>
            <w:calcOnExit w:val="0"/>
            <w:checkBox>
              <w:sizeAuto/>
              <w:default w:val="0"/>
            </w:checkBox>
          </w:ffData>
        </w:fldChar>
      </w:r>
      <w:r>
        <w:instrText xml:space="preserve"> FORMCHECKBOX </w:instrText>
      </w:r>
      <w:r w:rsidR="00B52779">
        <w:fldChar w:fldCharType="separate"/>
      </w:r>
      <w:r>
        <w:fldChar w:fldCharType="end"/>
      </w:r>
      <w:permEnd w:id="1152989732"/>
      <w:r>
        <w:t xml:space="preserve"> </w:t>
      </w:r>
      <w:r>
        <w:rPr>
          <w:color w:val="000000"/>
        </w:rPr>
        <w:t>copropriété</w:t>
      </w:r>
      <w:r w:rsidRPr="00D42C3A">
        <w:rPr>
          <w:color w:val="000000"/>
        </w:rPr>
        <w:t xml:space="preserve"> ou </w:t>
      </w:r>
      <w:permStart w:id="398992019" w:edGrp="everyone"/>
      <w:r w:rsidRPr="00D42C3A">
        <w:fldChar w:fldCharType="begin">
          <w:ffData>
            <w:name w:val="CaseACocher6"/>
            <w:enabled/>
            <w:calcOnExit w:val="0"/>
            <w:checkBox>
              <w:sizeAuto/>
              <w:default w:val="0"/>
            </w:checkBox>
          </w:ffData>
        </w:fldChar>
      </w:r>
      <w:r w:rsidRPr="00D42C3A">
        <w:instrText xml:space="preserve"> FORMCHECKBOX </w:instrText>
      </w:r>
      <w:r w:rsidR="00B52779">
        <w:fldChar w:fldCharType="separate"/>
      </w:r>
      <w:r w:rsidRPr="00D42C3A">
        <w:fldChar w:fldCharType="end"/>
      </w:r>
      <w:permEnd w:id="398992019"/>
      <w:r w:rsidRPr="00D42C3A">
        <w:t xml:space="preserve"> </w:t>
      </w:r>
      <w:r>
        <w:t xml:space="preserve">monopropriété </w:t>
      </w:r>
    </w:p>
    <w:p w14:paraId="145F07FA" w14:textId="359B9CB5" w:rsidR="003D08D1" w:rsidRPr="003E7324" w:rsidRDefault="003D08D1" w:rsidP="003D08D1">
      <w:pPr>
        <w:rPr>
          <w:color w:val="FF0000"/>
        </w:rPr>
      </w:pPr>
      <w:r w:rsidRPr="00D42C3A">
        <w:rPr>
          <w:b/>
          <w:bCs/>
        </w:rPr>
        <w:t>-</w:t>
      </w:r>
      <w:r w:rsidR="0077705E">
        <w:rPr>
          <w:b/>
          <w:bCs/>
        </w:rPr>
        <w:t xml:space="preserve"> </w:t>
      </w:r>
      <w:r w:rsidRPr="00D42C3A">
        <w:rPr>
          <w:b/>
          <w:bCs/>
        </w:rPr>
        <w:t>période de construction</w:t>
      </w:r>
      <w:r>
        <w:t xml:space="preserve"> : </w:t>
      </w:r>
      <w:permStart w:id="1158614892" w:edGrp="everyone"/>
      <w:r>
        <w:fldChar w:fldCharType="begin">
          <w:ffData>
            <w:name w:val="CaseACocher6"/>
            <w:enabled/>
            <w:calcOnExit w:val="0"/>
            <w:checkBox>
              <w:sizeAuto/>
              <w:default w:val="0"/>
            </w:checkBox>
          </w:ffData>
        </w:fldChar>
      </w:r>
      <w:r>
        <w:instrText xml:space="preserve"> FORMCHECKBOX </w:instrText>
      </w:r>
      <w:r w:rsidR="00B52779">
        <w:fldChar w:fldCharType="separate"/>
      </w:r>
      <w:r>
        <w:fldChar w:fldCharType="end"/>
      </w:r>
      <w:permEnd w:id="1158614892"/>
      <w:r>
        <w:t xml:space="preserve"> </w:t>
      </w:r>
      <w:r>
        <w:rPr>
          <w:color w:val="000000"/>
        </w:rPr>
        <w:t>avant 1949</w:t>
      </w:r>
      <w:r w:rsidRPr="00D42C3A">
        <w:rPr>
          <w:color w:val="000000"/>
        </w:rPr>
        <w:t xml:space="preserve"> </w:t>
      </w:r>
      <w:permStart w:id="431889780" w:edGrp="everyone"/>
      <w:r w:rsidRPr="00D42C3A">
        <w:fldChar w:fldCharType="begin">
          <w:ffData>
            <w:name w:val="CaseACocher6"/>
            <w:enabled/>
            <w:calcOnExit w:val="0"/>
            <w:checkBox>
              <w:sizeAuto/>
              <w:default w:val="0"/>
            </w:checkBox>
          </w:ffData>
        </w:fldChar>
      </w:r>
      <w:r w:rsidRPr="00D42C3A">
        <w:instrText xml:space="preserve"> FORMCHECKBOX </w:instrText>
      </w:r>
      <w:r w:rsidR="00B52779">
        <w:fldChar w:fldCharType="separate"/>
      </w:r>
      <w:r w:rsidRPr="00D42C3A">
        <w:fldChar w:fldCharType="end"/>
      </w:r>
      <w:permEnd w:id="431889780"/>
      <w:r w:rsidRPr="00D42C3A">
        <w:t xml:space="preserve"> </w:t>
      </w:r>
      <w:r w:rsidRPr="00AB1C41">
        <w:rPr>
          <w:i/>
          <w:iCs/>
        </w:rPr>
        <w:t>de 1949 à 1974</w:t>
      </w:r>
      <w:r>
        <w:rPr>
          <w:i/>
          <w:iCs/>
        </w:rPr>
        <w:t xml:space="preserve"> </w:t>
      </w:r>
      <w:r>
        <w:t xml:space="preserve"> </w:t>
      </w:r>
      <w:permStart w:id="70599710" w:edGrp="everyone"/>
      <w:r>
        <w:fldChar w:fldCharType="begin">
          <w:ffData>
            <w:name w:val="CaseACocher6"/>
            <w:enabled/>
            <w:calcOnExit w:val="0"/>
            <w:checkBox>
              <w:sizeAuto/>
              <w:default w:val="0"/>
            </w:checkBox>
          </w:ffData>
        </w:fldChar>
      </w:r>
      <w:r>
        <w:instrText xml:space="preserve"> FORMCHECKBOX </w:instrText>
      </w:r>
      <w:r w:rsidR="00B52779">
        <w:fldChar w:fldCharType="separate"/>
      </w:r>
      <w:r>
        <w:fldChar w:fldCharType="end"/>
      </w:r>
      <w:permEnd w:id="70599710"/>
      <w:r>
        <w:t xml:space="preserve"> </w:t>
      </w:r>
      <w:r w:rsidRPr="00AB1C41">
        <w:rPr>
          <w:i/>
          <w:iCs/>
        </w:rPr>
        <w:t>de 1975 à 1989</w:t>
      </w:r>
      <w:r>
        <w:rPr>
          <w:i/>
          <w:iCs/>
        </w:rPr>
        <w:t xml:space="preserve"> </w:t>
      </w:r>
      <w:r w:rsidRPr="00D42C3A">
        <w:rPr>
          <w:color w:val="000000"/>
        </w:rPr>
        <w:t xml:space="preserve"> </w:t>
      </w:r>
      <w:permStart w:id="875634981" w:edGrp="everyone"/>
      <w:r w:rsidRPr="00D42C3A">
        <w:fldChar w:fldCharType="begin">
          <w:ffData>
            <w:name w:val="CaseACocher6"/>
            <w:enabled/>
            <w:calcOnExit w:val="0"/>
            <w:checkBox>
              <w:sizeAuto/>
              <w:default w:val="0"/>
            </w:checkBox>
          </w:ffData>
        </w:fldChar>
      </w:r>
      <w:r w:rsidRPr="00D42C3A">
        <w:instrText xml:space="preserve"> FORMCHECKBOX </w:instrText>
      </w:r>
      <w:r w:rsidR="00B52779">
        <w:fldChar w:fldCharType="separate"/>
      </w:r>
      <w:r w:rsidRPr="00D42C3A">
        <w:fldChar w:fldCharType="end"/>
      </w:r>
      <w:permEnd w:id="875634981"/>
      <w:r w:rsidRPr="00D42C3A">
        <w:t xml:space="preserve"> </w:t>
      </w:r>
      <w:r w:rsidRPr="00AB1C41">
        <w:rPr>
          <w:i/>
          <w:iCs/>
        </w:rPr>
        <w:t>de 1989 à 2005</w:t>
      </w:r>
      <w:r>
        <w:t xml:space="preserve"> </w:t>
      </w:r>
      <w:permStart w:id="1076394520" w:edGrp="everyone"/>
      <w:r>
        <w:fldChar w:fldCharType="begin">
          <w:ffData>
            <w:name w:val="CaseACocher6"/>
            <w:enabled/>
            <w:calcOnExit w:val="0"/>
            <w:checkBox>
              <w:sizeAuto/>
              <w:default w:val="0"/>
            </w:checkBox>
          </w:ffData>
        </w:fldChar>
      </w:r>
      <w:r>
        <w:instrText xml:space="preserve"> FORMCHECKBOX </w:instrText>
      </w:r>
      <w:r w:rsidR="00B52779">
        <w:fldChar w:fldCharType="separate"/>
      </w:r>
      <w:r>
        <w:fldChar w:fldCharType="end"/>
      </w:r>
      <w:permEnd w:id="1076394520"/>
      <w:r>
        <w:t xml:space="preserve"> </w:t>
      </w:r>
      <w:r w:rsidRPr="00AB1C41">
        <w:rPr>
          <w:i/>
          <w:iCs/>
        </w:rPr>
        <w:t>depuis 2005</w:t>
      </w:r>
      <w:r w:rsidRPr="00D42C3A">
        <w:rPr>
          <w:color w:val="000000"/>
        </w:rPr>
        <w:t xml:space="preserve"> </w:t>
      </w:r>
    </w:p>
    <w:p w14:paraId="1CC1ADBB" w14:textId="07EA80BB" w:rsidR="003D08D1" w:rsidRPr="00DF6509" w:rsidRDefault="003D08D1" w:rsidP="003D08D1">
      <w:r w:rsidRPr="00D42C3A">
        <w:rPr>
          <w:b/>
          <w:bCs/>
        </w:rPr>
        <w:t>-</w:t>
      </w:r>
      <w:r w:rsidR="0077705E">
        <w:rPr>
          <w:b/>
          <w:bCs/>
        </w:rPr>
        <w:t xml:space="preserve"> </w:t>
      </w:r>
      <w:r w:rsidRPr="00D42C3A">
        <w:rPr>
          <w:b/>
          <w:bCs/>
        </w:rPr>
        <w:t>surface habitable</w:t>
      </w:r>
      <w:r>
        <w:t xml:space="preserve"> : </w:t>
      </w:r>
      <w:r w:rsidRPr="00DF6509">
        <w:t xml:space="preserve"> </w:t>
      </w:r>
      <w:r>
        <w:rPr>
          <w:color w:val="000000" w:themeColor="text1"/>
        </w:rPr>
        <w:t xml:space="preserve"> </w:t>
      </w:r>
      <w:permStart w:id="1905986479" w:edGrp="everyone"/>
      <w:r w:rsidR="00C03624">
        <w:rPr>
          <w:color w:val="000000" w:themeColor="text1"/>
        </w:rPr>
        <w:t>surface totale</w:t>
      </w:r>
      <w:r>
        <w:t xml:space="preserve"> </w:t>
      </w:r>
      <w:permEnd w:id="1905986479"/>
      <w:r>
        <w:t xml:space="preserve">  m² </w:t>
      </w:r>
    </w:p>
    <w:p w14:paraId="4D32A358" w14:textId="42AEEB99" w:rsidR="003D08D1" w:rsidRDefault="003D08D1" w:rsidP="003D08D1">
      <w:r w:rsidRPr="00D42C3A">
        <w:rPr>
          <w:b/>
          <w:bCs/>
        </w:rPr>
        <w:t>-</w:t>
      </w:r>
      <w:r w:rsidR="0077705E">
        <w:rPr>
          <w:b/>
          <w:bCs/>
        </w:rPr>
        <w:t xml:space="preserve"> </w:t>
      </w:r>
      <w:r w:rsidRPr="00D42C3A">
        <w:rPr>
          <w:b/>
          <w:bCs/>
        </w:rPr>
        <w:t>nombre de pièces principales</w:t>
      </w:r>
      <w:r>
        <w:t xml:space="preserve"> : </w:t>
      </w:r>
      <w:r>
        <w:rPr>
          <w:color w:val="000000" w:themeColor="text1"/>
        </w:rPr>
        <w:t xml:space="preserve"> </w:t>
      </w:r>
      <w:permStart w:id="772022675" w:edGrp="everyone"/>
      <w:r w:rsidR="00C03624">
        <w:rPr>
          <w:color w:val="000000" w:themeColor="text1"/>
        </w:rPr>
        <w:t>nombre de pièces</w:t>
      </w:r>
      <w:r>
        <w:t xml:space="preserve"> </w:t>
      </w:r>
      <w:permEnd w:id="772022675"/>
      <w:r>
        <w:t xml:space="preserve"> </w:t>
      </w:r>
    </w:p>
    <w:p w14:paraId="2AB13A97" w14:textId="77777777" w:rsidR="003D08D1" w:rsidRDefault="003D08D1" w:rsidP="003D08D1"/>
    <w:p w14:paraId="6C21819A" w14:textId="3B671246" w:rsidR="003D08D1" w:rsidRDefault="003D08D1" w:rsidP="003D08D1">
      <w:bookmarkStart w:id="6" w:name="_Hlk128084559"/>
      <w:r w:rsidRPr="00DF6509">
        <w:t>-</w:t>
      </w:r>
      <w:r w:rsidR="0077705E">
        <w:t xml:space="preserve"> </w:t>
      </w:r>
      <w:r w:rsidRPr="00DF6509">
        <w:t>le cas échéant, Autres parties du logemen</w:t>
      </w:r>
      <w:r>
        <w:t xml:space="preserve">t : </w:t>
      </w:r>
      <w:r>
        <w:rPr>
          <w:color w:val="000000" w:themeColor="text1"/>
        </w:rPr>
        <w:t xml:space="preserve"> </w:t>
      </w:r>
      <w:permStart w:id="1092029955" w:edGrp="everyone"/>
      <w:r w:rsidR="0077705E">
        <w:rPr>
          <w:i/>
          <w:iCs/>
        </w:rPr>
        <w:t>exemples : grenier, dépendance,</w:t>
      </w:r>
      <w:r w:rsidR="00A721FB" w:rsidRPr="00AB1C41">
        <w:rPr>
          <w:i/>
          <w:iCs/>
        </w:rPr>
        <w:t xml:space="preserve"> terrasse, balcon, loggia, jardin etc.</w:t>
      </w:r>
      <w:r>
        <w:t xml:space="preserve"> </w:t>
      </w:r>
      <w:permEnd w:id="1092029955"/>
      <w:r>
        <w:t xml:space="preserve"> </w:t>
      </w:r>
    </w:p>
    <w:p w14:paraId="332436F7" w14:textId="0CB84208" w:rsidR="003D08D1" w:rsidRDefault="003D08D1" w:rsidP="003D08D1">
      <w:r w:rsidRPr="00DF6509">
        <w:t>-</w:t>
      </w:r>
      <w:r w:rsidR="0077705E">
        <w:t xml:space="preserve"> </w:t>
      </w:r>
      <w:r w:rsidRPr="00DF6509">
        <w:t>le cas échéant, Elémen</w:t>
      </w:r>
      <w:r>
        <w:t xml:space="preserve">ts d'équipements du logement : </w:t>
      </w:r>
      <w:r>
        <w:rPr>
          <w:color w:val="000000" w:themeColor="text1"/>
        </w:rPr>
        <w:t xml:space="preserve"> </w:t>
      </w:r>
      <w:permStart w:id="675302519" w:edGrp="everyone"/>
      <w:r w:rsidR="00A721FB" w:rsidRPr="00AB1C41">
        <w:rPr>
          <w:i/>
          <w:iCs/>
        </w:rPr>
        <w:t xml:space="preserve">exemples : cuisine équipée, </w:t>
      </w:r>
      <w:r w:rsidR="0077705E">
        <w:rPr>
          <w:i/>
          <w:iCs/>
        </w:rPr>
        <w:t>balnéo, SPA,</w:t>
      </w:r>
      <w:r w:rsidR="00A721FB" w:rsidRPr="00AB1C41">
        <w:rPr>
          <w:i/>
          <w:iCs/>
        </w:rPr>
        <w:t xml:space="preserve"> etc</w:t>
      </w:r>
      <w:r w:rsidR="00A721FB">
        <w:rPr>
          <w:i/>
          <w:iCs/>
        </w:rPr>
        <w:t>.</w:t>
      </w:r>
      <w:r>
        <w:t xml:space="preserve"> </w:t>
      </w:r>
      <w:permEnd w:id="675302519"/>
      <w:r>
        <w:t xml:space="preserve">  </w:t>
      </w:r>
    </w:p>
    <w:bookmarkEnd w:id="6"/>
    <w:p w14:paraId="0F5D6CD0" w14:textId="77777777" w:rsidR="003D08D1" w:rsidRDefault="003D08D1" w:rsidP="003D08D1"/>
    <w:p w14:paraId="38659B85" w14:textId="5B22C3C0" w:rsidR="00F03F31" w:rsidRPr="0008465E" w:rsidRDefault="0077705E" w:rsidP="00F03F31">
      <w:pPr>
        <w:rPr>
          <w:iCs/>
        </w:rPr>
      </w:pPr>
      <w:bookmarkStart w:id="7" w:name="_Hlk128084580"/>
      <w:r>
        <w:t>- l</w:t>
      </w:r>
      <w:r w:rsidR="00F03F31">
        <w:t xml:space="preserve">e cas échéant, </w:t>
      </w:r>
      <w:r w:rsidR="00F03F31" w:rsidRPr="00BE245B">
        <w:t xml:space="preserve">Désignation des locaux et équipements accessoires de l'immeuble à </w:t>
      </w:r>
      <w:r w:rsidR="00F03F31" w:rsidRPr="0077705E">
        <w:rPr>
          <w:u w:val="single"/>
        </w:rPr>
        <w:t>usage privatif</w:t>
      </w:r>
      <w:r w:rsidR="00F03F31" w:rsidRPr="00BE245B">
        <w:t xml:space="preserve"> du locataire</w:t>
      </w:r>
      <w:r w:rsidR="00A721FB">
        <w:t xml:space="preserve"> </w:t>
      </w:r>
      <w:r w:rsidR="00F03F31">
        <w:t>:</w:t>
      </w:r>
      <w:r w:rsidR="0008465E">
        <w:rPr>
          <w:i/>
        </w:rPr>
        <w:t xml:space="preserve"> </w:t>
      </w:r>
      <w:r w:rsidR="0008465E">
        <w:rPr>
          <w:color w:val="000000" w:themeColor="text1"/>
        </w:rPr>
        <w:t xml:space="preserve"> </w:t>
      </w:r>
      <w:permStart w:id="904147415" w:edGrp="everyone"/>
      <w:r w:rsidR="00A721FB" w:rsidRPr="00AB1C41">
        <w:rPr>
          <w:i/>
          <w:iCs/>
        </w:rPr>
        <w:t>exemples : cave, parking, garage etc.</w:t>
      </w:r>
      <w:r w:rsidR="0008465E">
        <w:t xml:space="preserve"> </w:t>
      </w:r>
      <w:permEnd w:id="904147415"/>
    </w:p>
    <w:p w14:paraId="2D0C1163" w14:textId="77777777" w:rsidR="00F03F31" w:rsidRPr="00BE245B" w:rsidRDefault="00F03F31" w:rsidP="00F03F31">
      <w:pPr>
        <w:rPr>
          <w:i/>
        </w:rPr>
      </w:pPr>
    </w:p>
    <w:p w14:paraId="4303D529" w14:textId="1A7A45DC" w:rsidR="00F03F31" w:rsidRDefault="0077705E" w:rsidP="00F03F31">
      <w:pPr>
        <w:rPr>
          <w:i/>
        </w:rPr>
      </w:pPr>
      <w:r>
        <w:lastRenderedPageBreak/>
        <w:t>- l</w:t>
      </w:r>
      <w:r w:rsidR="00F03F31" w:rsidRPr="00BE245B">
        <w:t xml:space="preserve">e cas échéant, Enumération des locaux, parties, équipements et accessoires de l'immeuble à </w:t>
      </w:r>
      <w:r w:rsidR="00F03F31" w:rsidRPr="0077705E">
        <w:rPr>
          <w:u w:val="single"/>
        </w:rPr>
        <w:t>usage commun</w:t>
      </w:r>
      <w:r w:rsidR="00F03F31">
        <w:t> :</w:t>
      </w:r>
      <w:r w:rsidR="0008465E">
        <w:t xml:space="preserve"> </w:t>
      </w:r>
      <w:r w:rsidR="0008465E">
        <w:rPr>
          <w:color w:val="000000" w:themeColor="text1"/>
        </w:rPr>
        <w:t xml:space="preserve"> </w:t>
      </w:r>
      <w:permStart w:id="1558185155" w:edGrp="everyone"/>
      <w:r w:rsidR="00A721FB" w:rsidRPr="00AB1C41">
        <w:rPr>
          <w:i/>
          <w:iCs/>
        </w:rPr>
        <w:t>Garage à vélo, ascenseur, espaces verts, aires et équipements de jeux, laverie, local poubelle</w:t>
      </w:r>
      <w:r>
        <w:rPr>
          <w:i/>
          <w:iCs/>
        </w:rPr>
        <w:t>, etc.</w:t>
      </w:r>
      <w:permEnd w:id="1558185155"/>
    </w:p>
    <w:p w14:paraId="051569B4" w14:textId="77777777" w:rsidR="00F03F31" w:rsidRPr="00BE245B" w:rsidRDefault="00F03F31" w:rsidP="00F03F31">
      <w:pPr>
        <w:rPr>
          <w:i/>
        </w:rPr>
      </w:pPr>
    </w:p>
    <w:p w14:paraId="10FCA53E" w14:textId="77777777" w:rsidR="00F03F31" w:rsidRDefault="00F03F31" w:rsidP="00F03F31">
      <w:bookmarkStart w:id="8" w:name="_Hlk128123049"/>
      <w:bookmarkStart w:id="9" w:name="_Hlk128122777"/>
      <w:r w:rsidRPr="00DF6509">
        <w:t>Du tout tel que ledit bien se poursuit et se comporte, avec toutes ses aisances, dépendances et immeubles par destination, servitudes et mitoyennetés, sans exception ni réserve.</w:t>
      </w:r>
    </w:p>
    <w:bookmarkEnd w:id="7"/>
    <w:p w14:paraId="475BFF55" w14:textId="77777777" w:rsidR="00F03F31" w:rsidRDefault="00F03F31" w:rsidP="00F03F31">
      <w:pPr>
        <w:pStyle w:val="Corpsdetexte"/>
        <w:ind w:right="299"/>
      </w:pPr>
    </w:p>
    <w:bookmarkEnd w:id="0"/>
    <w:bookmarkEnd w:id="8"/>
    <w:bookmarkEnd w:id="9"/>
    <w:p w14:paraId="57BDAC19" w14:textId="436F1700" w:rsidR="001678BE" w:rsidRDefault="00D33C0E" w:rsidP="000317A8">
      <w:pPr>
        <w:pStyle w:val="Titre1"/>
        <w:spacing w:before="211"/>
        <w:ind w:left="0" w:firstLine="720"/>
      </w:pPr>
      <w:r>
        <w:t>Article 2.2 – Destination des lieux</w:t>
      </w:r>
    </w:p>
    <w:p w14:paraId="22802050" w14:textId="77777777" w:rsidR="001678BE" w:rsidRDefault="001678BE" w:rsidP="000317A8">
      <w:pPr>
        <w:pStyle w:val="Corpsdetexte"/>
        <w:spacing w:before="7"/>
        <w:rPr>
          <w:b/>
          <w:sz w:val="23"/>
        </w:rPr>
      </w:pPr>
    </w:p>
    <w:p w14:paraId="28645FC0" w14:textId="0B7529CE" w:rsidR="001678BE" w:rsidRDefault="00D33C0E" w:rsidP="00972AAE">
      <w:pPr>
        <w:pStyle w:val="Corpsdetexte"/>
        <w:jc w:val="both"/>
      </w:pPr>
      <w:r>
        <w:t xml:space="preserve">Les locaux objets de la location sont loués exclusivement à usage </w:t>
      </w:r>
      <w:r w:rsidR="00DB64F9">
        <w:t>de LOCATION SAISONNIÈRE et</w:t>
      </w:r>
      <w:r w:rsidR="00972AAE">
        <w:t xml:space="preserve"> n’ont</w:t>
      </w:r>
      <w:r w:rsidR="00DB64F9">
        <w:t xml:space="preserve"> pas pour objet la location d’un logement à usage de résidence principale ou à usage mixte résidentiel et professionnel pour le locataire.</w:t>
      </w:r>
    </w:p>
    <w:p w14:paraId="2DBA158E" w14:textId="77777777" w:rsidR="001678BE" w:rsidRDefault="001678BE" w:rsidP="000317A8">
      <w:pPr>
        <w:pStyle w:val="Corpsdetexte"/>
        <w:spacing w:before="1"/>
      </w:pPr>
    </w:p>
    <w:p w14:paraId="56D9A307" w14:textId="28D17CA2" w:rsidR="001678BE" w:rsidRDefault="00DB64F9" w:rsidP="000317A8">
      <w:pPr>
        <w:pStyle w:val="Corpsdetexte"/>
        <w:ind w:right="224"/>
        <w:jc w:val="both"/>
      </w:pPr>
      <w:r>
        <w:t xml:space="preserve">Le présent contrat est donc </w:t>
      </w:r>
      <w:r w:rsidR="008D1806">
        <w:t>hors champ d</w:t>
      </w:r>
      <w:r>
        <w:t>’application de la loi 89-462 du 06 juillet 198</w:t>
      </w:r>
      <w:r w:rsidR="008D1806">
        <w:t>9</w:t>
      </w:r>
      <w:r>
        <w:t>.</w:t>
      </w:r>
    </w:p>
    <w:p w14:paraId="76503774" w14:textId="77777777" w:rsidR="001678BE" w:rsidRDefault="001678BE" w:rsidP="000317A8">
      <w:pPr>
        <w:pStyle w:val="Corpsdetexte"/>
        <w:rPr>
          <w:sz w:val="24"/>
        </w:rPr>
      </w:pP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0043B82F" w:rsidR="001678BE" w:rsidRDefault="00D33C0E" w:rsidP="000317A8">
      <w:pPr>
        <w:pStyle w:val="Titre1"/>
        <w:ind w:left="0" w:firstLine="720"/>
      </w:pPr>
      <w:r>
        <w:t xml:space="preserve">ARTICLE 3 – DURÉE </w:t>
      </w:r>
      <w:r w:rsidR="008D1806">
        <w:t>ET PRISE D’EFFET DE LA LOCATION</w:t>
      </w:r>
    </w:p>
    <w:p w14:paraId="3529D4B0" w14:textId="77777777" w:rsidR="001678BE" w:rsidRDefault="001678BE" w:rsidP="000317A8">
      <w:pPr>
        <w:pStyle w:val="Corpsdetexte"/>
        <w:spacing w:before="2"/>
        <w:rPr>
          <w:b/>
          <w:sz w:val="28"/>
        </w:rPr>
      </w:pPr>
    </w:p>
    <w:p w14:paraId="20B4EBBD" w14:textId="48954E8F" w:rsidR="000E52E1" w:rsidRDefault="00DB64F9" w:rsidP="000317A8">
      <w:pPr>
        <w:pStyle w:val="Corpsdetexte"/>
        <w:ind w:right="231"/>
        <w:jc w:val="both"/>
      </w:pPr>
      <w:r w:rsidRPr="00DB64F9">
        <w:t xml:space="preserve">La présente location est consentie pour une durée </w:t>
      </w:r>
      <w:proofErr w:type="gramStart"/>
      <w:r w:rsidRPr="00DB64F9">
        <w:t>de</w:t>
      </w:r>
      <w:r w:rsidR="00972AAE">
        <w:t xml:space="preserve"> </w:t>
      </w:r>
      <w:r w:rsidRPr="00DB64F9">
        <w:t xml:space="preserve"> </w:t>
      </w:r>
      <w:permStart w:id="540033559" w:edGrp="everyone"/>
      <w:r>
        <w:t>nombre</w:t>
      </w:r>
      <w:proofErr w:type="gramEnd"/>
      <w:r>
        <w:t xml:space="preserve"> de jours</w:t>
      </w:r>
      <w:r w:rsidR="008D1806">
        <w:t>/semaines ou mois</w:t>
      </w:r>
      <w:r>
        <w:t xml:space="preserve"> </w:t>
      </w:r>
      <w:permEnd w:id="540033559"/>
      <w:r w:rsidRPr="00DB64F9">
        <w:t xml:space="preserve"> à compter du</w:t>
      </w:r>
      <w:r w:rsidR="00972AAE">
        <w:t xml:space="preserve"> </w:t>
      </w:r>
      <w:r w:rsidRPr="00DB64F9">
        <w:t xml:space="preserve"> </w:t>
      </w:r>
      <w:permStart w:id="1480468254" w:edGrp="everyone"/>
      <w:r>
        <w:t>date du début</w:t>
      </w:r>
      <w:permEnd w:id="1480468254"/>
      <w:r w:rsidRPr="00DB64F9">
        <w:t xml:space="preserve"> à </w:t>
      </w:r>
      <w:permStart w:id="179788102" w:edGrp="everyone"/>
      <w:r>
        <w:t>heure du début</w:t>
      </w:r>
      <w:permEnd w:id="179788102"/>
      <w:r w:rsidRPr="00DB64F9">
        <w:t xml:space="preserve"> pour se terminer le</w:t>
      </w:r>
      <w:r>
        <w:t xml:space="preserve"> </w:t>
      </w:r>
      <w:permStart w:id="1962355253" w:edGrp="everyone"/>
      <w:r>
        <w:t>date de fin</w:t>
      </w:r>
      <w:permEnd w:id="1962355253"/>
      <w:r w:rsidRPr="00DB64F9">
        <w:t xml:space="preserve"> à</w:t>
      </w:r>
      <w:r>
        <w:t xml:space="preserve"> </w:t>
      </w:r>
      <w:permStart w:id="783222124" w:edGrp="everyone"/>
      <w:r>
        <w:t>heure de fin</w:t>
      </w:r>
      <w:permEnd w:id="783222124"/>
      <w:r w:rsidRPr="00DB64F9">
        <w:t>.</w:t>
      </w:r>
    </w:p>
    <w:p w14:paraId="4F541EA0" w14:textId="27CA1865" w:rsidR="00DB64F9" w:rsidRDefault="00DB64F9" w:rsidP="000317A8">
      <w:pPr>
        <w:pStyle w:val="Corpsdetexte"/>
        <w:ind w:right="231"/>
        <w:jc w:val="both"/>
      </w:pPr>
    </w:p>
    <w:p w14:paraId="20413C4A" w14:textId="06D10764" w:rsidR="008D1806" w:rsidRDefault="008D1806" w:rsidP="008D1806">
      <w:pPr>
        <w:pStyle w:val="Corpsdetexte"/>
        <w:ind w:right="231"/>
        <w:jc w:val="both"/>
      </w:pPr>
      <w:r>
        <w:t>Ce contrat de location n’est pas renouvelable.</w:t>
      </w:r>
    </w:p>
    <w:p w14:paraId="1C152933" w14:textId="7CFB7FC2" w:rsidR="008D1806" w:rsidRDefault="008D1806" w:rsidP="008D1806">
      <w:pPr>
        <w:pStyle w:val="Corpsdetexte"/>
        <w:ind w:right="231"/>
        <w:jc w:val="both"/>
      </w:pPr>
    </w:p>
    <w:p w14:paraId="57613321" w14:textId="77A2B86C" w:rsidR="008D1806" w:rsidRDefault="008D1806" w:rsidP="008D1806">
      <w:pPr>
        <w:pStyle w:val="Corpsdetexte"/>
        <w:ind w:right="231"/>
        <w:jc w:val="both"/>
      </w:pPr>
      <w:r>
        <w:t xml:space="preserve">Le présent bail cesse de plein droit à l’expiration </w:t>
      </w:r>
      <w:r w:rsidR="00972AAE">
        <w:t>du délai</w:t>
      </w:r>
      <w:r>
        <w:t xml:space="preserve"> précédemment indiqué sans qu’il soit nécessaire pour le bailleur de notifier un congé ou tout autre formalité. La durée du bail ne pourra être prorogée sans l’accord préalable du bailleur.</w:t>
      </w:r>
    </w:p>
    <w:p w14:paraId="01B294DD" w14:textId="77777777" w:rsidR="008D1806" w:rsidRDefault="008D1806" w:rsidP="008D1806">
      <w:pPr>
        <w:pStyle w:val="Corpsdetexte"/>
        <w:ind w:right="231"/>
        <w:jc w:val="both"/>
      </w:pPr>
    </w:p>
    <w:p w14:paraId="0F16B4D5" w14:textId="57F7608B" w:rsidR="00DB64F9" w:rsidRDefault="008D1806" w:rsidP="008D1806">
      <w:pPr>
        <w:pStyle w:val="Corpsdetexte"/>
        <w:ind w:right="231"/>
        <w:jc w:val="both"/>
      </w:pPr>
      <w:r>
        <w:t>Il est rappelé que la durée maximale d’un contrat de location saisonnière est fixée à 90 jours par la loi n° 70-9 du 2 janvier 1970 réglementant les conditions d’exercice des activités relatives à certaines opérations portant sur les immeubles et les fonds de commerce, dite « loi Hoguet »</w:t>
      </w:r>
    </w:p>
    <w:p w14:paraId="555FECD5" w14:textId="77777777" w:rsidR="008D1806" w:rsidRDefault="008D1806" w:rsidP="008D1806">
      <w:pPr>
        <w:pStyle w:val="Corpsdetexte"/>
        <w:ind w:right="231"/>
        <w:jc w:val="both"/>
      </w:pPr>
    </w:p>
    <w:p w14:paraId="5AAED216" w14:textId="77777777" w:rsidR="00776015" w:rsidRDefault="00776015" w:rsidP="000317A8">
      <w:pPr>
        <w:pStyle w:val="Corpsdetexte"/>
        <w:spacing w:before="4"/>
        <w:rPr>
          <w:sz w:val="26"/>
        </w:rPr>
      </w:pPr>
    </w:p>
    <w:p w14:paraId="07A7208E" w14:textId="77777777" w:rsidR="00972AAE" w:rsidRDefault="00972AAE" w:rsidP="000317A8">
      <w:pPr>
        <w:pStyle w:val="Corpsdetexte"/>
        <w:spacing w:before="4"/>
        <w:rPr>
          <w:sz w:val="26"/>
        </w:rPr>
      </w:pPr>
    </w:p>
    <w:p w14:paraId="28562134" w14:textId="0722C18E" w:rsidR="001678BE" w:rsidRDefault="00D33C0E" w:rsidP="000317A8">
      <w:pPr>
        <w:pStyle w:val="Titre1"/>
        <w:spacing w:before="1"/>
        <w:ind w:left="0" w:firstLine="720"/>
      </w:pPr>
      <w:r>
        <w:t>ARTICLE 4 – CONDITIONS FINANCIERES</w:t>
      </w:r>
      <w:r w:rsidR="008D1806">
        <w:t xml:space="preserve"> DE LA LOCATION</w:t>
      </w:r>
    </w:p>
    <w:p w14:paraId="3C765D42" w14:textId="77777777" w:rsidR="00C03624" w:rsidRDefault="00C03624" w:rsidP="000317A8">
      <w:pPr>
        <w:pStyle w:val="Corpsdetexte"/>
        <w:spacing w:before="5"/>
      </w:pPr>
    </w:p>
    <w:p w14:paraId="49FDA942" w14:textId="04A19A74" w:rsidR="001678BE" w:rsidRDefault="00C03624" w:rsidP="000317A8">
      <w:pPr>
        <w:pStyle w:val="Corpsdetexte"/>
        <w:spacing w:before="5"/>
      </w:pPr>
      <w:r w:rsidRPr="00C03624">
        <w:t>Les parties conviennent des conditions financières suivantes :</w:t>
      </w:r>
    </w:p>
    <w:p w14:paraId="46AEF64F" w14:textId="7A63B33A" w:rsidR="00C03624" w:rsidRDefault="00C03624" w:rsidP="000317A8">
      <w:pPr>
        <w:pStyle w:val="Corpsdetexte"/>
        <w:spacing w:before="5"/>
      </w:pPr>
    </w:p>
    <w:p w14:paraId="5DDFAC0F" w14:textId="77777777" w:rsidR="00C03624" w:rsidRDefault="00C03624" w:rsidP="000317A8">
      <w:pPr>
        <w:pStyle w:val="Corpsdetexte"/>
        <w:spacing w:before="5"/>
      </w:pPr>
    </w:p>
    <w:p w14:paraId="2353340D" w14:textId="1BC58217" w:rsidR="001678BE" w:rsidRDefault="00D33C0E" w:rsidP="000317A8">
      <w:pPr>
        <w:pStyle w:val="Titre1"/>
        <w:ind w:left="0" w:firstLine="720"/>
      </w:pPr>
      <w:r>
        <w:t>Article 4.1 – Loyer</w:t>
      </w:r>
      <w:r w:rsidR="00C03624">
        <w:t xml:space="preserve"> et charges</w:t>
      </w:r>
    </w:p>
    <w:p w14:paraId="4A009FDA" w14:textId="77777777" w:rsidR="001678BE" w:rsidRDefault="001678BE" w:rsidP="000317A8">
      <w:pPr>
        <w:pStyle w:val="Corpsdetexte"/>
        <w:spacing w:before="7"/>
        <w:rPr>
          <w:b/>
          <w:sz w:val="23"/>
        </w:rPr>
      </w:pPr>
    </w:p>
    <w:p w14:paraId="6ED34051" w14:textId="77777777" w:rsidR="001678BE" w:rsidRDefault="001678BE" w:rsidP="000317A8">
      <w:pPr>
        <w:pStyle w:val="Corpsdetexte"/>
        <w:spacing w:before="11"/>
        <w:rPr>
          <w:sz w:val="23"/>
        </w:rPr>
      </w:pPr>
    </w:p>
    <w:p w14:paraId="39575132" w14:textId="20499C83" w:rsidR="001678BE" w:rsidRDefault="00D33C0E" w:rsidP="000317A8">
      <w:pPr>
        <w:pStyle w:val="Corpsdetexte"/>
        <w:ind w:right="640"/>
        <w:rPr>
          <w:color w:val="000000" w:themeColor="text1"/>
        </w:rPr>
      </w:pPr>
      <w:r>
        <w:t>Le montant du loyer</w:t>
      </w:r>
      <w:r w:rsidR="00972AAE">
        <w:t>,</w:t>
      </w:r>
      <w:r>
        <w:t xml:space="preserve"> </w:t>
      </w:r>
      <w:r w:rsidR="00C03624" w:rsidRPr="00972AAE">
        <w:rPr>
          <w:b/>
        </w:rPr>
        <w:t>pour l’intégralité de la durée de location</w:t>
      </w:r>
      <w:r w:rsidR="00972AAE">
        <w:t>,</w:t>
      </w:r>
      <w:r w:rsidR="00C03624">
        <w:t xml:space="preserve"> </w:t>
      </w:r>
      <w:r>
        <w:t>est fixé à la somme d</w:t>
      </w:r>
      <w:r w:rsidR="00A721FB">
        <w:t>e</w:t>
      </w:r>
      <w:r w:rsidR="00AA3DDA">
        <w:t xml:space="preserve"> </w:t>
      </w:r>
      <w:r w:rsidR="00A721FB">
        <w:t xml:space="preserve"> </w:t>
      </w:r>
      <w:permStart w:id="623392331" w:edGrp="everyone"/>
      <w:r w:rsidR="00AA3DDA">
        <w:t>montant total</w:t>
      </w:r>
      <w:r w:rsidR="000317A8">
        <w:t xml:space="preserve"> </w:t>
      </w:r>
      <w:permEnd w:id="623392331"/>
      <w:r w:rsidR="000E0B6B" w:rsidRPr="000317A8">
        <w:rPr>
          <w:color w:val="000000" w:themeColor="text1"/>
        </w:rPr>
        <w:t>€</w:t>
      </w:r>
      <w:r w:rsidR="00C03624">
        <w:rPr>
          <w:color w:val="000000" w:themeColor="text1"/>
        </w:rPr>
        <w:t xml:space="preserve"> charges comprises.</w:t>
      </w:r>
    </w:p>
    <w:p w14:paraId="6F30ECA8" w14:textId="77777777" w:rsidR="00C03624" w:rsidRDefault="00C03624" w:rsidP="00C03624">
      <w:pPr>
        <w:pStyle w:val="Corpsdetexte"/>
        <w:spacing w:before="1" w:line="295" w:lineRule="auto"/>
      </w:pPr>
    </w:p>
    <w:p w14:paraId="133C2EB8" w14:textId="7CC1DABC" w:rsidR="00C03624" w:rsidRDefault="00C03624" w:rsidP="00972AAE">
      <w:pPr>
        <w:pStyle w:val="Corpsdetexte"/>
        <w:spacing w:before="1" w:line="295" w:lineRule="auto"/>
        <w:jc w:val="both"/>
        <w:rPr>
          <w:sz w:val="20"/>
        </w:rPr>
      </w:pPr>
      <w:r>
        <w:t>Le</w:t>
      </w:r>
      <w:r>
        <w:rPr>
          <w:spacing w:val="-2"/>
        </w:rPr>
        <w:t xml:space="preserve"> </w:t>
      </w:r>
      <w:r>
        <w:t>loyer</w:t>
      </w:r>
      <w:r>
        <w:rPr>
          <w:spacing w:val="-1"/>
        </w:rPr>
        <w:t xml:space="preserve"> </w:t>
      </w:r>
      <w:r>
        <w:t>ci-dessus</w:t>
      </w:r>
      <w:r>
        <w:rPr>
          <w:spacing w:val="-2"/>
        </w:rPr>
        <w:t xml:space="preserve"> </w:t>
      </w:r>
      <w:r>
        <w:t>comprend,</w:t>
      </w:r>
      <w:r>
        <w:rPr>
          <w:spacing w:val="-1"/>
        </w:rPr>
        <w:t xml:space="preserve"> </w:t>
      </w:r>
      <w:r>
        <w:t>pour</w:t>
      </w:r>
      <w:r>
        <w:rPr>
          <w:spacing w:val="-2"/>
        </w:rPr>
        <w:t xml:space="preserve"> </w:t>
      </w:r>
      <w:r>
        <w:t>toute</w:t>
      </w:r>
      <w:r>
        <w:rPr>
          <w:spacing w:val="-1"/>
        </w:rPr>
        <w:t xml:space="preserve"> </w:t>
      </w:r>
      <w:r>
        <w:t>la</w:t>
      </w:r>
      <w:r>
        <w:rPr>
          <w:spacing w:val="-2"/>
        </w:rPr>
        <w:t xml:space="preserve"> </w:t>
      </w:r>
      <w:r>
        <w:t>durée</w:t>
      </w:r>
      <w:r>
        <w:rPr>
          <w:spacing w:val="-1"/>
        </w:rPr>
        <w:t xml:space="preserve"> </w:t>
      </w:r>
      <w:r>
        <w:t>de</w:t>
      </w:r>
      <w:r>
        <w:rPr>
          <w:spacing w:val="-2"/>
        </w:rPr>
        <w:t xml:space="preserve"> </w:t>
      </w:r>
      <w:r>
        <w:t>la</w:t>
      </w:r>
      <w:r>
        <w:rPr>
          <w:spacing w:val="-1"/>
        </w:rPr>
        <w:t xml:space="preserve"> </w:t>
      </w:r>
      <w:r>
        <w:t>location,</w:t>
      </w:r>
      <w:r>
        <w:rPr>
          <w:spacing w:val="-2"/>
        </w:rPr>
        <w:t xml:space="preserve"> </w:t>
      </w:r>
      <w:r>
        <w:t>le</w:t>
      </w:r>
      <w:r>
        <w:rPr>
          <w:spacing w:val="-1"/>
        </w:rPr>
        <w:t xml:space="preserve"> </w:t>
      </w:r>
      <w:r>
        <w:t>paiement</w:t>
      </w:r>
      <w:r>
        <w:rPr>
          <w:spacing w:val="-2"/>
        </w:rPr>
        <w:t xml:space="preserve"> </w:t>
      </w:r>
      <w:r>
        <w:t>des</w:t>
      </w:r>
      <w:r>
        <w:rPr>
          <w:spacing w:val="-1"/>
        </w:rPr>
        <w:t xml:space="preserve"> </w:t>
      </w:r>
      <w:r>
        <w:t>charges</w:t>
      </w:r>
      <w:r>
        <w:rPr>
          <w:spacing w:val="-2"/>
        </w:rPr>
        <w:t xml:space="preserve"> </w:t>
      </w:r>
      <w:r>
        <w:t>locatives</w:t>
      </w:r>
      <w:r w:rsidR="00AA3DDA">
        <w:t xml:space="preserve"> </w:t>
      </w:r>
      <w:r w:rsidR="00AA3DDA" w:rsidRPr="00AA3DDA">
        <w:rPr>
          <w:i/>
        </w:rPr>
        <w:t>(</w:t>
      </w:r>
      <w:r w:rsidR="00AA3DDA">
        <w:rPr>
          <w:i/>
        </w:rPr>
        <w:t xml:space="preserve">chauffage, </w:t>
      </w:r>
      <w:r w:rsidR="00AA3DDA" w:rsidRPr="00AA3DDA">
        <w:rPr>
          <w:i/>
        </w:rPr>
        <w:t>eau, électricité, charges de copropriété, taxe d’ordures ménagères, etc.)</w:t>
      </w:r>
      <w:r>
        <w:t>. Il comprend également le paiement des</w:t>
      </w:r>
      <w:r>
        <w:rPr>
          <w:spacing w:val="-1"/>
        </w:rPr>
        <w:t xml:space="preserve"> </w:t>
      </w:r>
      <w:r>
        <w:t xml:space="preserve">fournitures </w:t>
      </w:r>
      <w:r>
        <w:rPr>
          <w:spacing w:val="-51"/>
        </w:rPr>
        <w:t xml:space="preserve"> </w:t>
      </w:r>
      <w:r>
        <w:t xml:space="preserve">suivantes : </w:t>
      </w:r>
      <w:permStart w:id="915233612" w:edGrp="everyone"/>
      <w:r>
        <w:t>ex : internet, Netflix, etc.</w:t>
      </w:r>
      <w:permEnd w:id="915233612"/>
    </w:p>
    <w:p w14:paraId="06D8FC2C" w14:textId="57010AAE" w:rsidR="00C03624" w:rsidRDefault="00C03624" w:rsidP="00C03624">
      <w:pPr>
        <w:pStyle w:val="Corpsdetexte"/>
        <w:spacing w:before="6"/>
        <w:rPr>
          <w:sz w:val="24"/>
        </w:rPr>
      </w:pPr>
    </w:p>
    <w:p w14:paraId="7F6C45BD" w14:textId="43060962" w:rsidR="001678BE" w:rsidRDefault="00C03624" w:rsidP="00972AAE">
      <w:pPr>
        <w:pStyle w:val="Corpsdetexte"/>
        <w:spacing w:before="6"/>
        <w:jc w:val="both"/>
        <w:rPr>
          <w:color w:val="000000" w:themeColor="text1"/>
        </w:rPr>
      </w:pPr>
      <w:r w:rsidRPr="00AA3DDA">
        <w:t xml:space="preserve">Le locataire est redevable de la taxe de séjour pour la période de </w:t>
      </w:r>
      <w:r w:rsidR="00AA3DDA" w:rsidRPr="00AA3DDA">
        <w:t>location prévue</w:t>
      </w:r>
      <w:r w:rsidRPr="00AA3DDA">
        <w:t xml:space="preserve">, qui s’élève </w:t>
      </w:r>
      <w:r w:rsidR="00AA3DDA" w:rsidRPr="00AA3DDA">
        <w:t>à la</w:t>
      </w:r>
      <w:r w:rsidR="00AA3DDA">
        <w:t xml:space="preserve"> somme de</w:t>
      </w:r>
      <w:r w:rsidR="00972AAE">
        <w:t xml:space="preserve"> </w:t>
      </w:r>
      <w:r w:rsidR="00AA3DDA">
        <w:t xml:space="preserve"> </w:t>
      </w:r>
      <w:permStart w:id="787680958" w:edGrp="everyone"/>
      <w:r w:rsidR="00AA3DDA">
        <w:t xml:space="preserve">montant taxe de séjour </w:t>
      </w:r>
      <w:permEnd w:id="787680958"/>
      <w:r w:rsidR="00AA3DDA" w:rsidRPr="000317A8">
        <w:rPr>
          <w:color w:val="000000" w:themeColor="text1"/>
        </w:rPr>
        <w:t>€</w:t>
      </w:r>
    </w:p>
    <w:p w14:paraId="422A0D76" w14:textId="032957C8" w:rsidR="00AA3DDA" w:rsidRDefault="00AA3DDA" w:rsidP="000317A8">
      <w:pPr>
        <w:pStyle w:val="Corpsdetexte"/>
        <w:spacing w:before="6"/>
        <w:rPr>
          <w:sz w:val="20"/>
        </w:rPr>
      </w:pPr>
    </w:p>
    <w:p w14:paraId="64193F6A" w14:textId="059A931E" w:rsidR="00AA3DDA" w:rsidRDefault="00AA3DDA" w:rsidP="000317A8">
      <w:pPr>
        <w:pStyle w:val="Corpsdetexte"/>
        <w:spacing w:before="6"/>
        <w:rPr>
          <w:sz w:val="20"/>
        </w:rPr>
      </w:pPr>
    </w:p>
    <w:p w14:paraId="160AA0F2" w14:textId="77777777" w:rsidR="00AA3DDA" w:rsidRDefault="00AA3DDA" w:rsidP="000317A8">
      <w:pPr>
        <w:pStyle w:val="Corpsdetexte"/>
        <w:spacing w:before="6"/>
        <w:rPr>
          <w:sz w:val="20"/>
        </w:rPr>
      </w:pPr>
    </w:p>
    <w:p w14:paraId="7E4B4113" w14:textId="77777777" w:rsidR="000612BB" w:rsidRDefault="000612BB" w:rsidP="000317A8">
      <w:pPr>
        <w:pStyle w:val="Titre1"/>
        <w:ind w:left="0" w:firstLine="720"/>
      </w:pPr>
    </w:p>
    <w:p w14:paraId="77BC6762" w14:textId="558BDA16" w:rsidR="001678BE" w:rsidRDefault="00D33C0E" w:rsidP="000317A8">
      <w:pPr>
        <w:pStyle w:val="Titre1"/>
        <w:ind w:left="0" w:firstLine="720"/>
      </w:pPr>
      <w:r>
        <w:lastRenderedPageBreak/>
        <w:t>Article 4.</w:t>
      </w:r>
      <w:r w:rsidR="00AA3DDA">
        <w:t>2</w:t>
      </w:r>
      <w:r>
        <w:t xml:space="preserve"> – </w:t>
      </w:r>
      <w:r w:rsidR="00972AAE">
        <w:t xml:space="preserve">Réservation &amp; </w:t>
      </w:r>
      <w:r>
        <w:t>Modalités de paiement</w:t>
      </w:r>
    </w:p>
    <w:p w14:paraId="68A50A9B" w14:textId="5572F75A" w:rsidR="001678BE" w:rsidRDefault="001678BE" w:rsidP="000317A8">
      <w:pPr>
        <w:pStyle w:val="Corpsdetexte"/>
        <w:spacing w:before="4"/>
      </w:pPr>
    </w:p>
    <w:p w14:paraId="30561A3B" w14:textId="77777777" w:rsidR="00AA3DDA" w:rsidRDefault="00AA3DDA" w:rsidP="00AA3DDA">
      <w:pPr>
        <w:pStyle w:val="Corpsdetexte"/>
        <w:spacing w:before="4"/>
        <w:rPr>
          <w:sz w:val="20"/>
        </w:rPr>
      </w:pPr>
    </w:p>
    <w:p w14:paraId="3039082A" w14:textId="65066689" w:rsidR="000612BB" w:rsidRDefault="00AA3DDA" w:rsidP="00972AAE">
      <w:pPr>
        <w:pStyle w:val="Corpsdetexte"/>
        <w:spacing w:before="4" w:line="276" w:lineRule="auto"/>
        <w:jc w:val="both"/>
      </w:pPr>
      <w:r w:rsidRPr="00AA3DDA">
        <w:t xml:space="preserve">Afin de procéder à la réservation du logement, le </w:t>
      </w:r>
      <w:r w:rsidR="000612BB">
        <w:t>locataire</w:t>
      </w:r>
      <w:r w:rsidR="00972AAE">
        <w:t xml:space="preserve"> s’engage</w:t>
      </w:r>
      <w:r w:rsidRPr="00AA3DDA">
        <w:t xml:space="preserve"> à procéder au versement d’un acompte correspondant à </w:t>
      </w:r>
      <w:permStart w:id="511854920" w:edGrp="everyone"/>
      <w:r w:rsidRPr="00AA3DDA">
        <w:t>X</w:t>
      </w:r>
      <w:permEnd w:id="511854920"/>
      <w:r w:rsidRPr="00AA3DDA">
        <w:t xml:space="preserve">% du prix total de la location indiqué </w:t>
      </w:r>
      <w:r>
        <w:t>ci-dessus</w:t>
      </w:r>
      <w:r w:rsidRPr="00AA3DDA">
        <w:t xml:space="preserve">, soit </w:t>
      </w:r>
      <w:r>
        <w:t xml:space="preserve">la somme de </w:t>
      </w:r>
      <w:permStart w:id="2101040143" w:edGrp="everyone"/>
      <w:r w:rsidR="000612BB">
        <w:t>montant de l’acompte</w:t>
      </w:r>
      <w:permEnd w:id="2101040143"/>
      <w:r w:rsidR="000612BB">
        <w:t>€. L</w:t>
      </w:r>
      <w:r w:rsidRPr="00AA3DDA">
        <w:t xml:space="preserve">e versement sera effectué </w:t>
      </w:r>
      <w:r w:rsidR="000612BB">
        <w:t xml:space="preserve">par tout moyen directement au bailleur. </w:t>
      </w:r>
    </w:p>
    <w:p w14:paraId="3FE89C48" w14:textId="77777777" w:rsidR="000612BB" w:rsidRDefault="000612BB" w:rsidP="000612BB">
      <w:pPr>
        <w:pStyle w:val="Corpsdetexte"/>
        <w:spacing w:before="4" w:line="276" w:lineRule="auto"/>
      </w:pPr>
    </w:p>
    <w:p w14:paraId="5269D914" w14:textId="0E74B186" w:rsidR="000612BB" w:rsidRDefault="000612BB" w:rsidP="000612BB">
      <w:pPr>
        <w:pStyle w:val="Corpsdetexte"/>
        <w:spacing w:before="4" w:line="276" w:lineRule="auto"/>
      </w:pPr>
      <w:r>
        <w:t xml:space="preserve">Le locataire s’engage à verser le solde du montant de la location, soit la somme de </w:t>
      </w:r>
      <w:permStart w:id="1596457238" w:edGrp="everyone"/>
      <w:r>
        <w:t>montant restant</w:t>
      </w:r>
      <w:permEnd w:id="1596457238"/>
      <w:r>
        <w:t>€, dans les conditions suivantes :</w:t>
      </w:r>
    </w:p>
    <w:p w14:paraId="04CCA6EA" w14:textId="77777777" w:rsidR="000612BB" w:rsidRDefault="000612BB" w:rsidP="000612BB">
      <w:pPr>
        <w:pStyle w:val="Corpsdetexte"/>
        <w:spacing w:before="4" w:line="276" w:lineRule="auto"/>
      </w:pPr>
    </w:p>
    <w:p w14:paraId="0ADA992D" w14:textId="180BF1F4" w:rsidR="000612BB" w:rsidRDefault="000612BB" w:rsidP="000612BB">
      <w:pPr>
        <w:pStyle w:val="Corpsdetexte"/>
        <w:spacing w:before="4" w:line="276" w:lineRule="auto"/>
        <w:ind w:firstLine="720"/>
      </w:pPr>
      <w:r>
        <w:t xml:space="preserve">- </w:t>
      </w:r>
      <w:permStart w:id="1481721725" w:edGrp="everyone"/>
      <w:r>
        <w:fldChar w:fldCharType="begin">
          <w:ffData>
            <w:name w:val="CaseACocher7"/>
            <w:enabled/>
            <w:calcOnExit w:val="0"/>
            <w:checkBox>
              <w:sizeAuto/>
              <w:default w:val="0"/>
            </w:checkBox>
          </w:ffData>
        </w:fldChar>
      </w:r>
      <w:bookmarkStart w:id="10" w:name="CaseACocher7"/>
      <w:r>
        <w:instrText xml:space="preserve"> FORMCHECKBOX </w:instrText>
      </w:r>
      <w:r w:rsidR="00B52779">
        <w:fldChar w:fldCharType="separate"/>
      </w:r>
      <w:r>
        <w:fldChar w:fldCharType="end"/>
      </w:r>
      <w:bookmarkEnd w:id="10"/>
      <w:permEnd w:id="1481721725"/>
      <w:r>
        <w:t xml:space="preserve"> Le jour de son entrée dans les lieux et de la remise des clés</w:t>
      </w:r>
    </w:p>
    <w:p w14:paraId="17C2D384" w14:textId="0667C7F8" w:rsidR="000612BB" w:rsidRDefault="000612BB" w:rsidP="000612BB">
      <w:pPr>
        <w:pStyle w:val="Corpsdetexte"/>
        <w:spacing w:before="4" w:line="276" w:lineRule="auto"/>
        <w:ind w:firstLine="720"/>
      </w:pPr>
      <w:r>
        <w:t xml:space="preserve">- </w:t>
      </w:r>
      <w:permStart w:id="1900108405" w:edGrp="everyone"/>
      <w:r>
        <w:fldChar w:fldCharType="begin">
          <w:ffData>
            <w:name w:val="CaseACocher7"/>
            <w:enabled/>
            <w:calcOnExit w:val="0"/>
            <w:checkBox>
              <w:sizeAuto/>
              <w:default w:val="0"/>
            </w:checkBox>
          </w:ffData>
        </w:fldChar>
      </w:r>
      <w:r>
        <w:instrText xml:space="preserve"> FORMCHECKBOX </w:instrText>
      </w:r>
      <w:r w:rsidR="00B52779">
        <w:fldChar w:fldCharType="separate"/>
      </w:r>
      <w:r>
        <w:fldChar w:fldCharType="end"/>
      </w:r>
      <w:permEnd w:id="1900108405"/>
      <w:r>
        <w:t xml:space="preserve"> Avant son entrée dans les lieux, et au plus tard le </w:t>
      </w:r>
      <w:permStart w:id="1119237408" w:edGrp="everyone"/>
      <w:r>
        <w:t>date de paiement</w:t>
      </w:r>
      <w:permEnd w:id="1119237408"/>
    </w:p>
    <w:p w14:paraId="086A1A28" w14:textId="7F69B054" w:rsidR="000612BB" w:rsidRDefault="000612BB" w:rsidP="000612BB">
      <w:pPr>
        <w:pStyle w:val="Corpsdetexte"/>
        <w:spacing w:before="4" w:line="276" w:lineRule="auto"/>
        <w:ind w:firstLine="720"/>
      </w:pPr>
      <w:r>
        <w:t xml:space="preserve">- </w:t>
      </w:r>
      <w:permStart w:id="930944319" w:edGrp="everyone"/>
      <w:r>
        <w:fldChar w:fldCharType="begin">
          <w:ffData>
            <w:name w:val="CaseACocher7"/>
            <w:enabled/>
            <w:calcOnExit w:val="0"/>
            <w:checkBox>
              <w:sizeAuto/>
              <w:default w:val="0"/>
            </w:checkBox>
          </w:ffData>
        </w:fldChar>
      </w:r>
      <w:r>
        <w:instrText xml:space="preserve"> FORMCHECKBOX </w:instrText>
      </w:r>
      <w:r w:rsidR="00B52779">
        <w:fldChar w:fldCharType="separate"/>
      </w:r>
      <w:r>
        <w:fldChar w:fldCharType="end"/>
      </w:r>
      <w:permEnd w:id="930944319"/>
      <w:r>
        <w:t xml:space="preserve"> Le jour de </w:t>
      </w:r>
      <w:r w:rsidR="00972AAE">
        <w:t>son départ des lieux et de la restitution des clés</w:t>
      </w:r>
    </w:p>
    <w:p w14:paraId="170D202B" w14:textId="22D3098E" w:rsidR="000612BB" w:rsidRDefault="000612BB" w:rsidP="000612BB">
      <w:pPr>
        <w:pStyle w:val="Corpsdetexte"/>
        <w:spacing w:before="4" w:line="276" w:lineRule="auto"/>
        <w:ind w:firstLine="720"/>
      </w:pPr>
      <w:r>
        <w:t xml:space="preserve">- </w:t>
      </w:r>
      <w:permStart w:id="108810638" w:edGrp="everyone"/>
      <w:r>
        <w:fldChar w:fldCharType="begin">
          <w:ffData>
            <w:name w:val="CaseACocher7"/>
            <w:enabled/>
            <w:calcOnExit w:val="0"/>
            <w:checkBox>
              <w:sizeAuto/>
              <w:default w:val="0"/>
            </w:checkBox>
          </w:ffData>
        </w:fldChar>
      </w:r>
      <w:r>
        <w:instrText xml:space="preserve"> FORMCHECKBOX </w:instrText>
      </w:r>
      <w:r w:rsidR="00B52779">
        <w:fldChar w:fldCharType="separate"/>
      </w:r>
      <w:r>
        <w:fldChar w:fldCharType="end"/>
      </w:r>
      <w:permEnd w:id="108810638"/>
      <w:r>
        <w:t xml:space="preserve"> Dans les conditions suivantes</w:t>
      </w:r>
      <w:r w:rsidR="00972AAE">
        <w:t> :</w:t>
      </w:r>
      <w:r>
        <w:t xml:space="preserve">  </w:t>
      </w:r>
      <w:permStart w:id="1729126522" w:edGrp="everyone"/>
      <w:r>
        <w:t>conditions de paiement</w:t>
      </w:r>
      <w:permEnd w:id="1729126522"/>
    </w:p>
    <w:p w14:paraId="70DFE46C" w14:textId="77777777" w:rsidR="000612BB" w:rsidRDefault="000612BB" w:rsidP="000612BB">
      <w:pPr>
        <w:pStyle w:val="Corpsdetexte"/>
        <w:spacing w:before="4" w:line="276" w:lineRule="auto"/>
        <w:ind w:firstLine="720"/>
      </w:pPr>
    </w:p>
    <w:p w14:paraId="1D4DD41E" w14:textId="152251E6" w:rsidR="000612BB" w:rsidRDefault="000612BB" w:rsidP="00972AAE">
      <w:pPr>
        <w:pStyle w:val="Corpsdetexte"/>
        <w:spacing w:before="4" w:line="276" w:lineRule="auto"/>
        <w:jc w:val="both"/>
      </w:pPr>
      <w:r>
        <w:t>Faute de règlement dans les conditions prévues ci-dessus, l’acompte versé restera acquis au bailleur sans que le locataire ne puisse en réclamer le remboursement, si ce n’est dans les conditions d’annulation ci-après détaillées.</w:t>
      </w:r>
    </w:p>
    <w:p w14:paraId="6B4C2562" w14:textId="07DCEBEB" w:rsidR="00AA3DDA" w:rsidRDefault="00AA3DDA" w:rsidP="00AA3DDA">
      <w:pPr>
        <w:pStyle w:val="Corpsdetexte"/>
        <w:spacing w:before="4"/>
        <w:rPr>
          <w:sz w:val="20"/>
        </w:rPr>
      </w:pPr>
    </w:p>
    <w:p w14:paraId="415340DB" w14:textId="77777777" w:rsidR="00AA3DDA" w:rsidRDefault="00AA3DDA" w:rsidP="00AA3DDA">
      <w:pPr>
        <w:pStyle w:val="Corpsdetexte"/>
        <w:spacing w:before="4"/>
        <w:rPr>
          <w:sz w:val="20"/>
        </w:rPr>
      </w:pPr>
    </w:p>
    <w:p w14:paraId="245D6DC2" w14:textId="2DAFA481" w:rsidR="000612BB" w:rsidRDefault="000612BB" w:rsidP="000612BB">
      <w:pPr>
        <w:pStyle w:val="Titre1"/>
        <w:ind w:left="0" w:firstLine="720"/>
      </w:pPr>
      <w:r>
        <w:t>Article 4.3 – Dépôt de garantie</w:t>
      </w:r>
    </w:p>
    <w:p w14:paraId="28B6401D" w14:textId="77777777" w:rsidR="001678BE" w:rsidRDefault="001678BE" w:rsidP="000317A8">
      <w:pPr>
        <w:pStyle w:val="Corpsdetexte"/>
        <w:spacing w:before="7"/>
        <w:rPr>
          <w:b/>
          <w:sz w:val="27"/>
        </w:rPr>
      </w:pPr>
    </w:p>
    <w:p w14:paraId="38776483" w14:textId="3B934636" w:rsidR="00A60B20" w:rsidRDefault="000612BB" w:rsidP="000612BB">
      <w:pPr>
        <w:pStyle w:val="Corpsdetexte"/>
        <w:ind w:right="715"/>
        <w:jc w:val="both"/>
      </w:pPr>
      <w:r>
        <w:t xml:space="preserve">A titre de garantie </w:t>
      </w:r>
      <w:r w:rsidR="00A60B20">
        <w:t>le locataire</w:t>
      </w:r>
      <w:r>
        <w:t xml:space="preserve"> versera, </w:t>
      </w:r>
      <w:r w:rsidR="00A60B20">
        <w:t xml:space="preserve">au plus tard </w:t>
      </w:r>
      <w:r>
        <w:t xml:space="preserve">le jour de l’entrée dans les lieux, </w:t>
      </w:r>
      <w:r w:rsidR="00A60B20">
        <w:t xml:space="preserve">la somme de </w:t>
      </w:r>
      <w:permStart w:id="297554896" w:edGrp="everyone"/>
      <w:r w:rsidR="00A60B20">
        <w:t xml:space="preserve">montant du dépôt de garantie </w:t>
      </w:r>
      <w:permEnd w:id="297554896"/>
      <w:r w:rsidR="00A60B20">
        <w:t>€.</w:t>
      </w:r>
    </w:p>
    <w:p w14:paraId="42CB3675" w14:textId="2E2ABBE7" w:rsidR="000612BB" w:rsidRDefault="00A60B20" w:rsidP="000612BB">
      <w:pPr>
        <w:pStyle w:val="Corpsdetexte"/>
        <w:ind w:right="715"/>
        <w:jc w:val="both"/>
      </w:pPr>
      <w:r>
        <w:t xml:space="preserve"> </w:t>
      </w:r>
      <w:r w:rsidR="000612BB">
        <w:t xml:space="preserve"> </w:t>
      </w:r>
    </w:p>
    <w:p w14:paraId="08F4EF7D" w14:textId="5C994594" w:rsidR="000612BB" w:rsidRDefault="000612BB" w:rsidP="000612BB">
      <w:pPr>
        <w:pStyle w:val="Corpsdetexte"/>
        <w:ind w:right="715"/>
        <w:jc w:val="both"/>
      </w:pPr>
      <w:r>
        <w:t xml:space="preserve">Le dépôt de garantie sera restitué au </w:t>
      </w:r>
      <w:r w:rsidR="00A60B20">
        <w:t>locataire</w:t>
      </w:r>
      <w:r>
        <w:t xml:space="preserve"> dans un délai </w:t>
      </w:r>
      <w:r w:rsidR="00A60B20">
        <w:t xml:space="preserve">maximum de </w:t>
      </w:r>
      <w:permStart w:id="758998170" w:edGrp="everyone"/>
      <w:r w:rsidR="00A60B20">
        <w:t>X</w:t>
      </w:r>
      <w:permEnd w:id="758998170"/>
      <w:r>
        <w:t xml:space="preserve"> jours après son départ</w:t>
      </w:r>
      <w:r w:rsidR="00A60B20">
        <w:t xml:space="preserve"> et la remise des clés</w:t>
      </w:r>
      <w:r>
        <w:t xml:space="preserve">, déduction faite le cas échéant des sommes </w:t>
      </w:r>
      <w:r w:rsidR="00A60B20">
        <w:t>nécessaires pour couvrir le</w:t>
      </w:r>
      <w:r w:rsidR="00972AAE">
        <w:t>s dégradations locatives ou tous</w:t>
      </w:r>
      <w:r w:rsidR="00A60B20">
        <w:t xml:space="preserve"> dommage</w:t>
      </w:r>
      <w:r w:rsidR="00972AAE">
        <w:t>s</w:t>
      </w:r>
      <w:r w:rsidR="00A60B20">
        <w:t xml:space="preserve"> </w:t>
      </w:r>
      <w:r>
        <w:t xml:space="preserve">causés par le </w:t>
      </w:r>
      <w:r w:rsidR="00A60B20">
        <w:t>locataire.</w:t>
      </w:r>
    </w:p>
    <w:p w14:paraId="37943EBD" w14:textId="77777777" w:rsidR="000612BB" w:rsidRDefault="000612BB" w:rsidP="000612BB">
      <w:pPr>
        <w:pStyle w:val="Corpsdetexte"/>
        <w:ind w:right="715"/>
        <w:jc w:val="both"/>
      </w:pPr>
    </w:p>
    <w:p w14:paraId="654483FF" w14:textId="1289569E" w:rsidR="007A7FA2" w:rsidRDefault="007A7FA2" w:rsidP="000317A8">
      <w:pPr>
        <w:pStyle w:val="Corpsdetexte"/>
        <w:spacing w:before="1"/>
        <w:ind w:right="495"/>
        <w:jc w:val="both"/>
      </w:pPr>
    </w:p>
    <w:p w14:paraId="39CCA95D" w14:textId="77777777" w:rsidR="00A60B20" w:rsidRDefault="00A60B20" w:rsidP="000317A8">
      <w:pPr>
        <w:pStyle w:val="Corpsdetexte"/>
        <w:spacing w:before="1"/>
        <w:ind w:right="495"/>
        <w:jc w:val="both"/>
      </w:pPr>
    </w:p>
    <w:p w14:paraId="2D647E22" w14:textId="65F25443" w:rsidR="007A7FA2" w:rsidRPr="00163AFE" w:rsidRDefault="007A7FA2" w:rsidP="000317A8">
      <w:pPr>
        <w:pStyle w:val="Titre3"/>
        <w:ind w:left="0" w:firstLine="644"/>
        <w:rPr>
          <w:color w:val="000000"/>
          <w:sz w:val="28"/>
        </w:rPr>
      </w:pPr>
      <w:r w:rsidRPr="00163AFE">
        <w:rPr>
          <w:color w:val="000000"/>
          <w:sz w:val="28"/>
        </w:rPr>
        <w:t xml:space="preserve">ARTICLE </w:t>
      </w:r>
      <w:r w:rsidR="00A60B20">
        <w:rPr>
          <w:color w:val="000000"/>
          <w:sz w:val="28"/>
        </w:rPr>
        <w:t>5</w:t>
      </w:r>
      <w:r w:rsidRPr="00163AFE">
        <w:rPr>
          <w:color w:val="000000"/>
          <w:sz w:val="28"/>
        </w:rPr>
        <w:t xml:space="preserve"> – </w:t>
      </w:r>
      <w:r w:rsidR="00A60B20">
        <w:rPr>
          <w:color w:val="000000"/>
          <w:sz w:val="28"/>
        </w:rPr>
        <w:t>CONDITIONS DE LA LOCATION</w:t>
      </w:r>
    </w:p>
    <w:p w14:paraId="0347BCD7" w14:textId="77777777" w:rsidR="007A7FA2" w:rsidRPr="00163AFE" w:rsidRDefault="007A7FA2" w:rsidP="000317A8">
      <w:pPr>
        <w:rPr>
          <w:color w:val="000000"/>
        </w:rPr>
      </w:pPr>
    </w:p>
    <w:p w14:paraId="72243974" w14:textId="77777777" w:rsidR="007A7FA2" w:rsidRPr="00163AFE" w:rsidRDefault="007A7FA2" w:rsidP="000317A8">
      <w:pPr>
        <w:rPr>
          <w:color w:val="000000"/>
        </w:rPr>
      </w:pPr>
    </w:p>
    <w:p w14:paraId="5CA36F0B" w14:textId="77777777" w:rsidR="00A60B20" w:rsidRPr="00A60B20" w:rsidRDefault="00A60B20" w:rsidP="00A60B20">
      <w:pPr>
        <w:rPr>
          <w:color w:val="000000"/>
        </w:rPr>
      </w:pPr>
      <w:r w:rsidRPr="00A60B20">
        <w:rPr>
          <w:color w:val="000000"/>
        </w:rPr>
        <w:t>La présente location est faite aux charges et conditions suivantes que le locataire s’oblige à exécuter et accomplir, à savoir :</w:t>
      </w:r>
    </w:p>
    <w:p w14:paraId="04E7DB15" w14:textId="77777777" w:rsidR="00A60B20" w:rsidRPr="00A60B20" w:rsidRDefault="00A60B20" w:rsidP="00A60B20">
      <w:pPr>
        <w:rPr>
          <w:color w:val="000000"/>
        </w:rPr>
      </w:pPr>
    </w:p>
    <w:p w14:paraId="4DCC5F30" w14:textId="70BB3321" w:rsidR="00A60B20" w:rsidRDefault="00A60B20" w:rsidP="00A60B20">
      <w:pPr>
        <w:ind w:left="720"/>
        <w:rPr>
          <w:color w:val="000000"/>
        </w:rPr>
      </w:pPr>
      <w:r>
        <w:rPr>
          <w:color w:val="000000"/>
        </w:rPr>
        <w:t xml:space="preserve">1. Toute activité commerciale ou professionnelle est strictement interdite </w:t>
      </w:r>
      <w:r w:rsidRPr="00A60B20">
        <w:rPr>
          <w:color w:val="000000"/>
        </w:rPr>
        <w:t>;</w:t>
      </w:r>
    </w:p>
    <w:p w14:paraId="79BF33C5" w14:textId="77777777" w:rsidR="00A60B20" w:rsidRPr="00A60B20" w:rsidRDefault="00A60B20" w:rsidP="00A60B20">
      <w:pPr>
        <w:rPr>
          <w:color w:val="000000"/>
        </w:rPr>
      </w:pPr>
    </w:p>
    <w:p w14:paraId="346C94DF" w14:textId="4EFF6D83" w:rsidR="00A60B20" w:rsidRDefault="00A60B20" w:rsidP="00440B59">
      <w:pPr>
        <w:ind w:left="720"/>
        <w:jc w:val="both"/>
        <w:rPr>
          <w:color w:val="000000"/>
        </w:rPr>
      </w:pPr>
      <w:r>
        <w:rPr>
          <w:color w:val="000000"/>
        </w:rPr>
        <w:t xml:space="preserve">2. </w:t>
      </w:r>
      <w:r w:rsidRPr="00A60B20">
        <w:rPr>
          <w:color w:val="000000"/>
        </w:rPr>
        <w:t>Respecter la capacité d’accueil de l’habitation</w:t>
      </w:r>
      <w:r>
        <w:rPr>
          <w:color w:val="000000"/>
        </w:rPr>
        <w:t xml:space="preserve"> tel</w:t>
      </w:r>
      <w:r w:rsidR="00972AAE">
        <w:rPr>
          <w:color w:val="000000"/>
        </w:rPr>
        <w:t>le</w:t>
      </w:r>
      <w:r>
        <w:rPr>
          <w:color w:val="000000"/>
        </w:rPr>
        <w:t xml:space="preserve"> que prévu par le présent contrat et le nombre d’occupants déclarés. L’organisation de rassemblements f</w:t>
      </w:r>
      <w:r w:rsidR="00440B59">
        <w:rPr>
          <w:color w:val="000000"/>
        </w:rPr>
        <w:t>estifs est strictement prohibée</w:t>
      </w:r>
      <w:r w:rsidRPr="00A60B20">
        <w:rPr>
          <w:color w:val="000000"/>
        </w:rPr>
        <w:t xml:space="preserve"> ;</w:t>
      </w:r>
    </w:p>
    <w:p w14:paraId="03CEE334" w14:textId="77777777" w:rsidR="00A60B20" w:rsidRPr="00A60B20" w:rsidRDefault="00A60B20" w:rsidP="00440B59">
      <w:pPr>
        <w:jc w:val="both"/>
        <w:rPr>
          <w:color w:val="000000"/>
        </w:rPr>
      </w:pPr>
    </w:p>
    <w:p w14:paraId="44980016" w14:textId="772F9F86" w:rsidR="00A60B20" w:rsidRDefault="00A60B20" w:rsidP="00440B59">
      <w:pPr>
        <w:ind w:left="720"/>
        <w:jc w:val="both"/>
        <w:rPr>
          <w:color w:val="000000"/>
        </w:rPr>
      </w:pPr>
      <w:r>
        <w:rPr>
          <w:color w:val="000000"/>
        </w:rPr>
        <w:t xml:space="preserve">3. </w:t>
      </w:r>
      <w:r w:rsidRPr="00A60B20">
        <w:rPr>
          <w:color w:val="000000"/>
        </w:rPr>
        <w:t xml:space="preserve">Respecter la destination </w:t>
      </w:r>
      <w:r w:rsidR="00972AAE">
        <w:rPr>
          <w:color w:val="000000"/>
        </w:rPr>
        <w:t>des lieux</w:t>
      </w:r>
      <w:r w:rsidRPr="00A60B20">
        <w:rPr>
          <w:color w:val="000000"/>
        </w:rPr>
        <w:t xml:space="preserve"> et à n’apporter aucune modification d’agencement des meubles</w:t>
      </w:r>
      <w:r w:rsidR="00972AAE">
        <w:rPr>
          <w:color w:val="000000"/>
        </w:rPr>
        <w:t xml:space="preserve"> </w:t>
      </w:r>
      <w:r w:rsidRPr="00A60B20">
        <w:rPr>
          <w:color w:val="000000"/>
        </w:rPr>
        <w:t>;</w:t>
      </w:r>
    </w:p>
    <w:p w14:paraId="1A3C0AA6" w14:textId="77777777" w:rsidR="00A60B20" w:rsidRPr="00A60B20" w:rsidRDefault="00A60B20" w:rsidP="00440B59">
      <w:pPr>
        <w:jc w:val="both"/>
        <w:rPr>
          <w:color w:val="000000"/>
        </w:rPr>
      </w:pPr>
    </w:p>
    <w:p w14:paraId="16481400" w14:textId="2DBD9F99" w:rsidR="00A60B20" w:rsidRDefault="00A60B20" w:rsidP="00440B59">
      <w:pPr>
        <w:ind w:left="720"/>
        <w:jc w:val="both"/>
        <w:rPr>
          <w:color w:val="000000"/>
        </w:rPr>
      </w:pPr>
      <w:r>
        <w:rPr>
          <w:color w:val="000000"/>
        </w:rPr>
        <w:t xml:space="preserve">4. </w:t>
      </w:r>
      <w:r w:rsidR="00157FB3">
        <w:rPr>
          <w:color w:val="000000"/>
        </w:rPr>
        <w:t xml:space="preserve">Occuper personnellement les lieux. </w:t>
      </w:r>
      <w:r>
        <w:rPr>
          <w:color w:val="000000"/>
        </w:rPr>
        <w:t>Il est interdit de</w:t>
      </w:r>
      <w:r w:rsidRPr="00A60B20">
        <w:rPr>
          <w:color w:val="000000"/>
        </w:rPr>
        <w:t xml:space="preserve"> sous-louer, en totalité ou partiellement, même </w:t>
      </w:r>
      <w:r>
        <w:rPr>
          <w:color w:val="000000"/>
        </w:rPr>
        <w:t>gratuitement les lieux loués</w:t>
      </w:r>
      <w:r w:rsidR="00440B59">
        <w:rPr>
          <w:color w:val="000000"/>
        </w:rPr>
        <w:t> ;</w:t>
      </w:r>
    </w:p>
    <w:p w14:paraId="6175A6BB" w14:textId="77777777" w:rsidR="00A60B20" w:rsidRPr="00A60B20" w:rsidRDefault="00A60B20" w:rsidP="00440B59">
      <w:pPr>
        <w:jc w:val="both"/>
        <w:rPr>
          <w:color w:val="000000"/>
        </w:rPr>
      </w:pPr>
    </w:p>
    <w:p w14:paraId="66340CD4" w14:textId="22FF4E85" w:rsidR="00A60B20" w:rsidRDefault="00A60B20" w:rsidP="00440B59">
      <w:pPr>
        <w:ind w:left="720"/>
        <w:jc w:val="both"/>
        <w:rPr>
          <w:color w:val="000000"/>
        </w:rPr>
      </w:pPr>
      <w:r>
        <w:rPr>
          <w:color w:val="000000"/>
        </w:rPr>
        <w:t>5.</w:t>
      </w:r>
      <w:r w:rsidR="00157FB3">
        <w:rPr>
          <w:color w:val="000000"/>
        </w:rPr>
        <w:t xml:space="preserve"> </w:t>
      </w:r>
      <w:r w:rsidRPr="00A60B20">
        <w:rPr>
          <w:color w:val="000000"/>
        </w:rPr>
        <w:t>Être assuré contre les risques locatifs, vol, incendie, dégâts des eaux</w:t>
      </w:r>
      <w:r w:rsidR="00157FB3">
        <w:rPr>
          <w:color w:val="000000"/>
        </w:rPr>
        <w:t>,</w:t>
      </w:r>
      <w:r w:rsidRPr="00A60B20">
        <w:rPr>
          <w:color w:val="000000"/>
        </w:rPr>
        <w:t xml:space="preserve"> et</w:t>
      </w:r>
      <w:r w:rsidR="00157FB3">
        <w:rPr>
          <w:color w:val="000000"/>
        </w:rPr>
        <w:t>c.</w:t>
      </w:r>
      <w:r w:rsidRPr="00A60B20">
        <w:rPr>
          <w:color w:val="000000"/>
        </w:rPr>
        <w:t xml:space="preserve"> </w:t>
      </w:r>
      <w:r w:rsidR="00157FB3">
        <w:rPr>
          <w:color w:val="000000"/>
        </w:rPr>
        <w:t>soit par son propre</w:t>
      </w:r>
      <w:r w:rsidRPr="00A60B20">
        <w:rPr>
          <w:color w:val="000000"/>
        </w:rPr>
        <w:t xml:space="preserve"> contrat d’assurance couvrant les risques de la location saisonnière, soit en souscrivant une police d’assurance particulière pou</w:t>
      </w:r>
      <w:r w:rsidR="00157FB3">
        <w:rPr>
          <w:color w:val="000000"/>
        </w:rPr>
        <w:t>r toute la durée de la location</w:t>
      </w:r>
      <w:r w:rsidRPr="00A60B20">
        <w:rPr>
          <w:color w:val="000000"/>
        </w:rPr>
        <w:t xml:space="preserve"> ;</w:t>
      </w:r>
    </w:p>
    <w:p w14:paraId="71878FF9" w14:textId="77777777" w:rsidR="00A60B20" w:rsidRPr="00A60B20" w:rsidRDefault="00A60B20" w:rsidP="00440B59">
      <w:pPr>
        <w:jc w:val="both"/>
        <w:rPr>
          <w:color w:val="000000"/>
        </w:rPr>
      </w:pPr>
    </w:p>
    <w:p w14:paraId="75DD1022" w14:textId="38190CA3" w:rsidR="00A60B20" w:rsidRDefault="00A60B20" w:rsidP="00440B59">
      <w:pPr>
        <w:ind w:left="720"/>
        <w:jc w:val="both"/>
        <w:rPr>
          <w:color w:val="000000"/>
        </w:rPr>
      </w:pPr>
      <w:r>
        <w:rPr>
          <w:color w:val="000000"/>
        </w:rPr>
        <w:t>6.</w:t>
      </w:r>
      <w:r w:rsidR="00157FB3">
        <w:rPr>
          <w:color w:val="000000"/>
        </w:rPr>
        <w:t xml:space="preserve"> La présence d’animaux est strictement interdite, sauf accord </w:t>
      </w:r>
      <w:r w:rsidR="00440B59">
        <w:rPr>
          <w:color w:val="000000"/>
        </w:rPr>
        <w:t xml:space="preserve">exprès et </w:t>
      </w:r>
      <w:r w:rsidR="00157FB3">
        <w:rPr>
          <w:color w:val="000000"/>
        </w:rPr>
        <w:t>écrit du bailleur</w:t>
      </w:r>
      <w:r w:rsidRPr="00A60B20">
        <w:rPr>
          <w:color w:val="000000"/>
        </w:rPr>
        <w:t xml:space="preserve"> ;</w:t>
      </w:r>
    </w:p>
    <w:p w14:paraId="2435C1A5" w14:textId="77777777" w:rsidR="00157FB3" w:rsidRPr="00A60B20" w:rsidRDefault="00157FB3" w:rsidP="00440B59">
      <w:pPr>
        <w:ind w:left="720"/>
        <w:jc w:val="both"/>
        <w:rPr>
          <w:color w:val="000000"/>
        </w:rPr>
      </w:pPr>
    </w:p>
    <w:p w14:paraId="4C0BAAEC" w14:textId="4592DADC" w:rsidR="00A60B20" w:rsidRDefault="00A60B20" w:rsidP="00440B59">
      <w:pPr>
        <w:ind w:left="720"/>
        <w:jc w:val="both"/>
        <w:rPr>
          <w:color w:val="000000"/>
        </w:rPr>
      </w:pPr>
      <w:r>
        <w:rPr>
          <w:color w:val="000000"/>
        </w:rPr>
        <w:t>7.</w:t>
      </w:r>
      <w:r w:rsidR="00157FB3">
        <w:rPr>
          <w:color w:val="000000"/>
        </w:rPr>
        <w:t xml:space="preserve"> </w:t>
      </w:r>
      <w:r w:rsidRPr="00A60B20">
        <w:rPr>
          <w:color w:val="000000"/>
        </w:rPr>
        <w:t>Effectuer toute réclamation concernan</w:t>
      </w:r>
      <w:r w:rsidR="00157FB3">
        <w:rPr>
          <w:color w:val="000000"/>
        </w:rPr>
        <w:t>t le logement dans les 24 heures</w:t>
      </w:r>
      <w:r w:rsidRPr="00A60B20">
        <w:rPr>
          <w:color w:val="000000"/>
        </w:rPr>
        <w:t xml:space="preserve"> suivant l’entrée dans </w:t>
      </w:r>
      <w:r w:rsidR="00157FB3">
        <w:rPr>
          <w:color w:val="000000"/>
        </w:rPr>
        <w:t>les lieux.</w:t>
      </w:r>
      <w:r w:rsidRPr="00A60B20">
        <w:rPr>
          <w:color w:val="000000"/>
        </w:rPr>
        <w:t xml:space="preserve"> Dans le cas</w:t>
      </w:r>
      <w:r w:rsidR="00157FB3">
        <w:rPr>
          <w:color w:val="000000"/>
        </w:rPr>
        <w:t xml:space="preserve"> </w:t>
      </w:r>
      <w:r w:rsidRPr="00A60B20">
        <w:rPr>
          <w:color w:val="000000"/>
        </w:rPr>
        <w:t xml:space="preserve">contraire, elle ne pourra </w:t>
      </w:r>
      <w:r w:rsidR="00157FB3">
        <w:rPr>
          <w:color w:val="000000"/>
        </w:rPr>
        <w:t xml:space="preserve">donner lieu à aucune compensation financière ou indemnisation </w:t>
      </w:r>
      <w:r w:rsidRPr="00A60B20">
        <w:rPr>
          <w:color w:val="000000"/>
        </w:rPr>
        <w:t>;</w:t>
      </w:r>
    </w:p>
    <w:p w14:paraId="7D98C530" w14:textId="77777777" w:rsidR="00A60B20" w:rsidRPr="00A60B20" w:rsidRDefault="00A60B20" w:rsidP="00A60B20">
      <w:pPr>
        <w:rPr>
          <w:color w:val="000000"/>
        </w:rPr>
      </w:pPr>
    </w:p>
    <w:p w14:paraId="76A8F334" w14:textId="5236788F" w:rsidR="00A60B20" w:rsidRDefault="00A60B20" w:rsidP="00440B59">
      <w:pPr>
        <w:ind w:left="720"/>
        <w:jc w:val="both"/>
        <w:rPr>
          <w:color w:val="000000"/>
        </w:rPr>
      </w:pPr>
      <w:r>
        <w:rPr>
          <w:color w:val="000000"/>
        </w:rPr>
        <w:lastRenderedPageBreak/>
        <w:t>8.</w:t>
      </w:r>
      <w:r w:rsidR="00157FB3">
        <w:rPr>
          <w:color w:val="000000"/>
        </w:rPr>
        <w:t xml:space="preserve"> </w:t>
      </w:r>
      <w:r w:rsidRPr="00A60B20">
        <w:rPr>
          <w:color w:val="000000"/>
        </w:rPr>
        <w:t>Avertir le bailleur dans les plus brefs délais de</w:t>
      </w:r>
      <w:r w:rsidR="00440B59">
        <w:rPr>
          <w:color w:val="000000"/>
        </w:rPr>
        <w:t xml:space="preserve"> la survenance de tout </w:t>
      </w:r>
      <w:proofErr w:type="spellStart"/>
      <w:r w:rsidR="00440B59">
        <w:rPr>
          <w:color w:val="000000"/>
        </w:rPr>
        <w:t>évenement</w:t>
      </w:r>
      <w:proofErr w:type="spellEnd"/>
      <w:r w:rsidRPr="00A60B20">
        <w:rPr>
          <w:color w:val="000000"/>
        </w:rPr>
        <w:t xml:space="preserve"> affectant l’habitation, son mobilier ou ses équipements. Les réparations rendues nécessaires par la négligence ou le mauvais entretien en cours de location, seront à la charge du locataire ;</w:t>
      </w:r>
    </w:p>
    <w:p w14:paraId="29B79161" w14:textId="77777777" w:rsidR="00A60B20" w:rsidRPr="00A60B20" w:rsidRDefault="00A60B20" w:rsidP="00440B59">
      <w:pPr>
        <w:jc w:val="both"/>
        <w:rPr>
          <w:color w:val="000000"/>
        </w:rPr>
      </w:pPr>
    </w:p>
    <w:p w14:paraId="4A86F911" w14:textId="51FF8636" w:rsidR="00A60B20" w:rsidRDefault="00A60B20" w:rsidP="00440B59">
      <w:pPr>
        <w:ind w:left="720"/>
        <w:jc w:val="both"/>
        <w:rPr>
          <w:color w:val="000000"/>
        </w:rPr>
      </w:pPr>
      <w:r>
        <w:rPr>
          <w:color w:val="000000"/>
        </w:rPr>
        <w:t>9.</w:t>
      </w:r>
      <w:r w:rsidR="00157FB3">
        <w:rPr>
          <w:color w:val="000000"/>
        </w:rPr>
        <w:t xml:space="preserve"> Autoriser le b</w:t>
      </w:r>
      <w:r w:rsidRPr="00A60B20">
        <w:rPr>
          <w:color w:val="000000"/>
        </w:rPr>
        <w:t>ailleur, ou tout</w:t>
      </w:r>
      <w:r w:rsidR="00157FB3">
        <w:rPr>
          <w:color w:val="000000"/>
        </w:rPr>
        <w:t>e personne</w:t>
      </w:r>
      <w:r w:rsidRPr="00A60B20">
        <w:rPr>
          <w:color w:val="000000"/>
        </w:rPr>
        <w:t xml:space="preserve"> mandaté</w:t>
      </w:r>
      <w:r w:rsidR="00440B59">
        <w:rPr>
          <w:color w:val="000000"/>
        </w:rPr>
        <w:t>e</w:t>
      </w:r>
      <w:r w:rsidRPr="00A60B20">
        <w:rPr>
          <w:color w:val="000000"/>
        </w:rPr>
        <w:t xml:space="preserve"> par lui à cet effet, à effectuer, pendant la durée de la location, toute réparation </w:t>
      </w:r>
      <w:r w:rsidR="00157FB3">
        <w:rPr>
          <w:color w:val="000000"/>
        </w:rPr>
        <w:t xml:space="preserve">nécessaire et </w:t>
      </w:r>
      <w:r w:rsidR="00440B59">
        <w:rPr>
          <w:color w:val="000000"/>
        </w:rPr>
        <w:t>urgente</w:t>
      </w:r>
      <w:r w:rsidRPr="00A60B20">
        <w:rPr>
          <w:color w:val="000000"/>
        </w:rPr>
        <w:t>. Le Locataire ne pourra réclamer aucune réduction de loyer au cas où des réparations urgentes incombant au bailleur apparaîtraient en cours de location ;</w:t>
      </w:r>
    </w:p>
    <w:p w14:paraId="12C50AF0" w14:textId="77777777" w:rsidR="00A60B20" w:rsidRPr="00A60B20" w:rsidRDefault="00A60B20" w:rsidP="00440B59">
      <w:pPr>
        <w:jc w:val="both"/>
        <w:rPr>
          <w:color w:val="000000"/>
        </w:rPr>
      </w:pPr>
    </w:p>
    <w:p w14:paraId="2A4A321C" w14:textId="0F811802" w:rsidR="00A60B20" w:rsidRDefault="00A60B20" w:rsidP="00440B59">
      <w:pPr>
        <w:ind w:left="720"/>
        <w:jc w:val="both"/>
        <w:rPr>
          <w:color w:val="000000"/>
        </w:rPr>
      </w:pPr>
      <w:r>
        <w:rPr>
          <w:color w:val="000000"/>
        </w:rPr>
        <w:t>10.</w:t>
      </w:r>
      <w:r w:rsidR="00157FB3">
        <w:rPr>
          <w:color w:val="000000"/>
        </w:rPr>
        <w:t xml:space="preserve"> Il est interdit de fumer à l’intérieur du logement. Le ménage </w:t>
      </w:r>
      <w:r w:rsidR="00440B59">
        <w:rPr>
          <w:color w:val="000000"/>
        </w:rPr>
        <w:t>et/</w:t>
      </w:r>
      <w:r w:rsidR="00157FB3">
        <w:rPr>
          <w:color w:val="000000"/>
        </w:rPr>
        <w:t>ou le nettoyage nécessaire en raison du mépris de cette clause sera facturé au locataire.</w:t>
      </w:r>
    </w:p>
    <w:p w14:paraId="2EB21D1D" w14:textId="77777777" w:rsidR="00A60B20" w:rsidRPr="00A60B20" w:rsidRDefault="00A60B20" w:rsidP="00440B59">
      <w:pPr>
        <w:jc w:val="both"/>
        <w:rPr>
          <w:color w:val="000000"/>
        </w:rPr>
      </w:pPr>
    </w:p>
    <w:p w14:paraId="0336E1FF" w14:textId="3065F494" w:rsidR="00A60B20" w:rsidRDefault="00A60B20" w:rsidP="00440B59">
      <w:pPr>
        <w:ind w:left="720"/>
        <w:jc w:val="both"/>
        <w:rPr>
          <w:color w:val="000000"/>
        </w:rPr>
      </w:pPr>
      <w:r>
        <w:rPr>
          <w:color w:val="000000"/>
        </w:rPr>
        <w:t>11</w:t>
      </w:r>
      <w:r w:rsidR="00440B59">
        <w:rPr>
          <w:color w:val="000000"/>
        </w:rPr>
        <w:t>.</w:t>
      </w:r>
      <w:r w:rsidR="00440B59" w:rsidRPr="00A60B20">
        <w:rPr>
          <w:color w:val="000000"/>
        </w:rPr>
        <w:t xml:space="preserve"> Respecter</w:t>
      </w:r>
      <w:r w:rsidRPr="00A60B20">
        <w:rPr>
          <w:color w:val="000000"/>
        </w:rPr>
        <w:t>, en cas de location dans un immeuble collectif, le règlement de copropriété et</w:t>
      </w:r>
      <w:r>
        <w:rPr>
          <w:color w:val="000000"/>
        </w:rPr>
        <w:t>/ou règlement intérieur de l’im</w:t>
      </w:r>
      <w:r w:rsidRPr="00A60B20">
        <w:rPr>
          <w:color w:val="000000"/>
        </w:rPr>
        <w:t>me</w:t>
      </w:r>
      <w:r w:rsidR="00157FB3">
        <w:rPr>
          <w:color w:val="000000"/>
        </w:rPr>
        <w:t>uble.</w:t>
      </w:r>
    </w:p>
    <w:p w14:paraId="12229529" w14:textId="77777777" w:rsidR="00A60B20" w:rsidRPr="00A60B20" w:rsidRDefault="00A60B20" w:rsidP="00A60B20">
      <w:pPr>
        <w:rPr>
          <w:color w:val="000000"/>
        </w:rPr>
      </w:pPr>
    </w:p>
    <w:p w14:paraId="6B889BA5" w14:textId="16345D87" w:rsidR="00A60B20" w:rsidRDefault="00A60B20" w:rsidP="00157FB3">
      <w:pPr>
        <w:ind w:firstLine="720"/>
        <w:rPr>
          <w:color w:val="000000"/>
        </w:rPr>
      </w:pPr>
      <w:r>
        <w:rPr>
          <w:color w:val="000000"/>
        </w:rPr>
        <w:t>12.</w:t>
      </w:r>
      <w:r w:rsidR="00157FB3">
        <w:rPr>
          <w:color w:val="000000"/>
        </w:rPr>
        <w:t xml:space="preserve"> </w:t>
      </w:r>
      <w:r w:rsidRPr="00A60B20">
        <w:rPr>
          <w:color w:val="000000"/>
        </w:rPr>
        <w:t>Accepter la visite des locaux si le bailleur ou son mandataire en font la demande ;</w:t>
      </w:r>
    </w:p>
    <w:p w14:paraId="6905C310" w14:textId="77777777" w:rsidR="00A60B20" w:rsidRPr="00A60B20" w:rsidRDefault="00A60B20" w:rsidP="00A60B20">
      <w:pPr>
        <w:rPr>
          <w:color w:val="000000"/>
        </w:rPr>
      </w:pPr>
    </w:p>
    <w:p w14:paraId="5EA7D848" w14:textId="55D07CC1" w:rsidR="00A60B20" w:rsidRDefault="00A60B20" w:rsidP="00A60B20">
      <w:pPr>
        <w:rPr>
          <w:color w:val="000000"/>
        </w:rPr>
      </w:pPr>
    </w:p>
    <w:p w14:paraId="3A4ECD28" w14:textId="77777777" w:rsidR="00571763" w:rsidRPr="00163AFE" w:rsidRDefault="00571763" w:rsidP="00A60B20">
      <w:pPr>
        <w:rPr>
          <w:color w:val="000000"/>
        </w:rPr>
      </w:pPr>
    </w:p>
    <w:p w14:paraId="36F796A3" w14:textId="6531E7E4" w:rsidR="00157FB3" w:rsidRPr="00163AFE" w:rsidRDefault="00157FB3" w:rsidP="00157FB3">
      <w:pPr>
        <w:pStyle w:val="Titre3"/>
        <w:ind w:left="0" w:firstLine="644"/>
        <w:rPr>
          <w:color w:val="000000"/>
          <w:sz w:val="28"/>
        </w:rPr>
      </w:pPr>
      <w:r w:rsidRPr="00163AFE">
        <w:rPr>
          <w:color w:val="000000"/>
          <w:sz w:val="28"/>
        </w:rPr>
        <w:t xml:space="preserve">ARTICLE </w:t>
      </w:r>
      <w:r>
        <w:rPr>
          <w:color w:val="000000"/>
          <w:sz w:val="28"/>
        </w:rPr>
        <w:t>6</w:t>
      </w:r>
      <w:r w:rsidRPr="00163AFE">
        <w:rPr>
          <w:color w:val="000000"/>
          <w:sz w:val="28"/>
        </w:rPr>
        <w:t xml:space="preserve"> – </w:t>
      </w:r>
      <w:r>
        <w:rPr>
          <w:color w:val="000000"/>
          <w:sz w:val="28"/>
        </w:rPr>
        <w:t>ETAT DES LIEUX &amp; INVENTAIRE</w:t>
      </w:r>
    </w:p>
    <w:p w14:paraId="5623E037" w14:textId="5239137A" w:rsidR="007A7FA2" w:rsidRDefault="007A7FA2" w:rsidP="000317A8">
      <w:pPr>
        <w:rPr>
          <w:color w:val="000000"/>
        </w:rPr>
      </w:pPr>
    </w:p>
    <w:p w14:paraId="72AD20FC" w14:textId="77777777" w:rsidR="00571763" w:rsidRPr="00163AFE" w:rsidRDefault="00571763" w:rsidP="000317A8">
      <w:pPr>
        <w:rPr>
          <w:color w:val="000000"/>
        </w:rPr>
      </w:pPr>
    </w:p>
    <w:p w14:paraId="0E8B6055" w14:textId="1076ACEC" w:rsidR="00571763" w:rsidRDefault="00157FB3" w:rsidP="00157FB3">
      <w:pPr>
        <w:jc w:val="both"/>
        <w:rPr>
          <w:color w:val="000000"/>
        </w:rPr>
      </w:pPr>
      <w:r w:rsidRPr="00157FB3">
        <w:rPr>
          <w:color w:val="000000"/>
        </w:rPr>
        <w:t>Un état des lieux e</w:t>
      </w:r>
      <w:r>
        <w:rPr>
          <w:color w:val="000000"/>
        </w:rPr>
        <w:t xml:space="preserve">t un inventaire </w:t>
      </w:r>
      <w:r w:rsidR="00571763">
        <w:rPr>
          <w:color w:val="000000"/>
        </w:rPr>
        <w:t xml:space="preserve">du mobilier </w:t>
      </w:r>
      <w:r>
        <w:rPr>
          <w:color w:val="000000"/>
        </w:rPr>
        <w:t>seront établis entre</w:t>
      </w:r>
      <w:r w:rsidRPr="00157FB3">
        <w:rPr>
          <w:color w:val="000000"/>
        </w:rPr>
        <w:t xml:space="preserve"> le bailleur et le locataire </w:t>
      </w:r>
      <w:r>
        <w:rPr>
          <w:color w:val="000000"/>
        </w:rPr>
        <w:t xml:space="preserve">au début et </w:t>
      </w:r>
      <w:r w:rsidRPr="00157FB3">
        <w:rPr>
          <w:color w:val="000000"/>
        </w:rPr>
        <w:t>à la fin de la location</w:t>
      </w:r>
      <w:r>
        <w:rPr>
          <w:color w:val="000000"/>
        </w:rPr>
        <w:t xml:space="preserve"> en deux </w:t>
      </w:r>
      <w:r w:rsidR="00440B59">
        <w:rPr>
          <w:color w:val="000000"/>
        </w:rPr>
        <w:t>exemplaires</w:t>
      </w:r>
      <w:r>
        <w:rPr>
          <w:color w:val="000000"/>
        </w:rPr>
        <w:t xml:space="preserve"> pour chacune des parties.</w:t>
      </w:r>
    </w:p>
    <w:p w14:paraId="58AAEB6D" w14:textId="1B40ED24" w:rsidR="00571763" w:rsidRDefault="00571763" w:rsidP="00157FB3">
      <w:pPr>
        <w:jc w:val="both"/>
        <w:rPr>
          <w:color w:val="000000"/>
        </w:rPr>
      </w:pPr>
    </w:p>
    <w:p w14:paraId="24D64496" w14:textId="7E6D88F0" w:rsidR="00571763" w:rsidRDefault="00571763" w:rsidP="00157FB3">
      <w:pPr>
        <w:jc w:val="both"/>
        <w:rPr>
          <w:color w:val="000000"/>
        </w:rPr>
      </w:pPr>
      <w:r>
        <w:rPr>
          <w:color w:val="000000"/>
        </w:rPr>
        <w:t>En l’absence</w:t>
      </w:r>
      <w:r w:rsidRPr="00571763">
        <w:rPr>
          <w:color w:val="000000"/>
        </w:rPr>
        <w:t xml:space="preserve"> d’état des lieux</w:t>
      </w:r>
      <w:r>
        <w:rPr>
          <w:color w:val="000000"/>
        </w:rPr>
        <w:t xml:space="preserve"> d’entrée</w:t>
      </w:r>
      <w:r w:rsidRPr="00571763">
        <w:rPr>
          <w:color w:val="000000"/>
        </w:rPr>
        <w:t xml:space="preserve">, </w:t>
      </w:r>
      <w:r w:rsidR="00440B59">
        <w:rPr>
          <w:color w:val="000000"/>
        </w:rPr>
        <w:t>en application de</w:t>
      </w:r>
      <w:r>
        <w:rPr>
          <w:color w:val="000000"/>
        </w:rPr>
        <w:t xml:space="preserve"> l’article 1731 du code civil, le locataire sera</w:t>
      </w:r>
      <w:r w:rsidRPr="00571763">
        <w:rPr>
          <w:color w:val="000000"/>
        </w:rPr>
        <w:t xml:space="preserve"> présumé avoir reçu le logement en bon état de réparations locatives</w:t>
      </w:r>
      <w:r>
        <w:rPr>
          <w:color w:val="000000"/>
        </w:rPr>
        <w:t>.</w:t>
      </w:r>
    </w:p>
    <w:p w14:paraId="44A164DE" w14:textId="77777777" w:rsidR="00571763" w:rsidRDefault="00571763" w:rsidP="00157FB3">
      <w:pPr>
        <w:jc w:val="both"/>
        <w:rPr>
          <w:color w:val="000000"/>
        </w:rPr>
      </w:pPr>
    </w:p>
    <w:p w14:paraId="23168C62" w14:textId="2FA21232" w:rsidR="00157FB3" w:rsidRDefault="00571763" w:rsidP="00157FB3">
      <w:pPr>
        <w:jc w:val="both"/>
        <w:rPr>
          <w:color w:val="000000"/>
        </w:rPr>
      </w:pPr>
      <w:r>
        <w:rPr>
          <w:color w:val="000000"/>
        </w:rPr>
        <w:t>En l’absence d’état des lieux de sortie et faute de</w:t>
      </w:r>
      <w:r w:rsidR="00157FB3" w:rsidRPr="00157FB3">
        <w:rPr>
          <w:color w:val="000000"/>
        </w:rPr>
        <w:t xml:space="preserve"> contestation par le bailleur dans l</w:t>
      </w:r>
      <w:r>
        <w:rPr>
          <w:color w:val="000000"/>
        </w:rPr>
        <w:t>e délai</w:t>
      </w:r>
      <w:r w:rsidR="00157FB3" w:rsidRPr="00157FB3">
        <w:rPr>
          <w:color w:val="000000"/>
        </w:rPr>
        <w:t xml:space="preserve"> 48 heures suivant la fin de la location </w:t>
      </w:r>
      <w:r>
        <w:rPr>
          <w:color w:val="000000"/>
        </w:rPr>
        <w:t xml:space="preserve">et la remise des clés, le logement sera présumé avoir été restitué en bon état de réparation locative. </w:t>
      </w:r>
    </w:p>
    <w:p w14:paraId="77A0E66C" w14:textId="2955542A" w:rsidR="00571763" w:rsidRDefault="00571763" w:rsidP="00157FB3">
      <w:pPr>
        <w:jc w:val="both"/>
        <w:rPr>
          <w:color w:val="000000"/>
        </w:rPr>
      </w:pPr>
    </w:p>
    <w:p w14:paraId="498A8881" w14:textId="5A9415FA" w:rsidR="00571763" w:rsidRDefault="00571763" w:rsidP="00157FB3">
      <w:pPr>
        <w:jc w:val="both"/>
        <w:rPr>
          <w:color w:val="000000"/>
        </w:rPr>
      </w:pPr>
      <w:r>
        <w:rPr>
          <w:color w:val="000000"/>
        </w:rPr>
        <w:t xml:space="preserve">Si la différence entre l’état des lieux d’entrée et l’état des lieux de sortie laisse apparaitre des réparations ou dégradations à la charge du locataire, ces dernières seront </w:t>
      </w:r>
      <w:r w:rsidR="00440B59">
        <w:rPr>
          <w:color w:val="000000"/>
        </w:rPr>
        <w:t>retenues</w:t>
      </w:r>
      <w:r>
        <w:rPr>
          <w:color w:val="000000"/>
        </w:rPr>
        <w:t xml:space="preserve"> sur le dépôt de garantie. Si le dépôt de garantie ne suffit pas à couvrir les dépenses nécessaires, le bailleur sera en droit d’effectuer toute poursuite à l’encontre du locataire pour en obtenir le paiement ainsi que des dommages et intérêts.</w:t>
      </w:r>
    </w:p>
    <w:p w14:paraId="222883C8" w14:textId="77777777" w:rsidR="00571763" w:rsidRPr="00157FB3" w:rsidRDefault="00571763" w:rsidP="00157FB3">
      <w:pPr>
        <w:jc w:val="both"/>
        <w:rPr>
          <w:color w:val="000000"/>
        </w:rPr>
      </w:pPr>
    </w:p>
    <w:p w14:paraId="0502D122" w14:textId="77777777" w:rsidR="00157FB3" w:rsidRDefault="00157FB3" w:rsidP="00157FB3">
      <w:pPr>
        <w:jc w:val="both"/>
        <w:rPr>
          <w:color w:val="000000"/>
        </w:rPr>
      </w:pPr>
    </w:p>
    <w:p w14:paraId="7E1BFB8C" w14:textId="77777777" w:rsidR="00440B59" w:rsidRPr="00163AFE" w:rsidRDefault="00440B59" w:rsidP="00157FB3">
      <w:pPr>
        <w:jc w:val="both"/>
        <w:rPr>
          <w:color w:val="000000"/>
        </w:rPr>
      </w:pPr>
    </w:p>
    <w:p w14:paraId="434AEB77" w14:textId="380BC0DF" w:rsidR="00571763" w:rsidRPr="00163AFE" w:rsidRDefault="00571763" w:rsidP="00571763">
      <w:pPr>
        <w:pStyle w:val="Titre3"/>
        <w:ind w:left="0" w:firstLine="644"/>
        <w:rPr>
          <w:color w:val="000000"/>
          <w:sz w:val="28"/>
        </w:rPr>
      </w:pPr>
      <w:r w:rsidRPr="00163AFE">
        <w:rPr>
          <w:color w:val="000000"/>
          <w:sz w:val="28"/>
        </w:rPr>
        <w:t xml:space="preserve">ARTICLE </w:t>
      </w:r>
      <w:r>
        <w:rPr>
          <w:color w:val="000000"/>
          <w:sz w:val="28"/>
        </w:rPr>
        <w:t>7</w:t>
      </w:r>
      <w:r w:rsidRPr="00163AFE">
        <w:rPr>
          <w:color w:val="000000"/>
          <w:sz w:val="28"/>
        </w:rPr>
        <w:t xml:space="preserve"> – </w:t>
      </w:r>
      <w:r>
        <w:rPr>
          <w:color w:val="000000"/>
          <w:sz w:val="28"/>
        </w:rPr>
        <w:t>ANNULATION</w:t>
      </w:r>
    </w:p>
    <w:p w14:paraId="6ED44F54" w14:textId="77777777" w:rsidR="007A7FA2" w:rsidRPr="00163AFE" w:rsidRDefault="007A7FA2" w:rsidP="000317A8">
      <w:pPr>
        <w:rPr>
          <w:color w:val="000000"/>
        </w:rPr>
      </w:pPr>
    </w:p>
    <w:p w14:paraId="77B65EE7" w14:textId="1160E679" w:rsidR="00571763" w:rsidRDefault="00571763" w:rsidP="00571763">
      <w:pPr>
        <w:pStyle w:val="Corpsdetexte"/>
        <w:spacing w:before="1"/>
        <w:ind w:right="495"/>
        <w:jc w:val="both"/>
        <w:rPr>
          <w:color w:val="000000"/>
        </w:rPr>
      </w:pPr>
      <w:r w:rsidRPr="00571763">
        <w:rPr>
          <w:color w:val="000000"/>
        </w:rPr>
        <w:t xml:space="preserve">Il est convenu </w:t>
      </w:r>
      <w:r>
        <w:rPr>
          <w:color w:val="000000"/>
        </w:rPr>
        <w:t xml:space="preserve">entre les parties des conditions d’annulation suivantes : </w:t>
      </w:r>
    </w:p>
    <w:p w14:paraId="5129BE2A" w14:textId="77777777" w:rsidR="00440B59" w:rsidRDefault="00440B59" w:rsidP="00571763">
      <w:pPr>
        <w:pStyle w:val="Corpsdetexte"/>
        <w:spacing w:before="1"/>
        <w:ind w:right="495"/>
        <w:jc w:val="both"/>
        <w:rPr>
          <w:color w:val="000000"/>
        </w:rPr>
      </w:pPr>
    </w:p>
    <w:p w14:paraId="143BFF04" w14:textId="0CD1654C" w:rsidR="00440B59" w:rsidRDefault="00440B59" w:rsidP="00440B59">
      <w:pPr>
        <w:pStyle w:val="Corpsdetexte"/>
        <w:spacing w:before="1"/>
        <w:ind w:left="720" w:right="495"/>
        <w:jc w:val="both"/>
        <w:rPr>
          <w:color w:val="000000"/>
        </w:rPr>
      </w:pPr>
      <w:permStart w:id="449535719" w:edGrp="everyone"/>
      <w:r>
        <w:rPr>
          <w:color w:val="000000"/>
        </w:rPr>
        <w:t>- En cas d’</w:t>
      </w:r>
      <w:r w:rsidRPr="00571763">
        <w:rPr>
          <w:color w:val="000000"/>
        </w:rPr>
        <w:t xml:space="preserve">annulation du séjour par le locataire </w:t>
      </w:r>
      <w:r>
        <w:rPr>
          <w:color w:val="000000"/>
        </w:rPr>
        <w:t xml:space="preserve">plus de deux </w:t>
      </w:r>
      <w:r w:rsidRPr="00571763">
        <w:rPr>
          <w:color w:val="000000"/>
        </w:rPr>
        <w:t>mois avant la date</w:t>
      </w:r>
      <w:r>
        <w:rPr>
          <w:color w:val="000000"/>
        </w:rPr>
        <w:t xml:space="preserve"> prévue d’entrée dans les lieux, l’acompte versé sera remboursé.</w:t>
      </w:r>
      <w:permEnd w:id="449535719"/>
      <w:r>
        <w:rPr>
          <w:color w:val="000000"/>
        </w:rPr>
        <w:t xml:space="preserve"> </w:t>
      </w:r>
    </w:p>
    <w:p w14:paraId="4D766515" w14:textId="77777777" w:rsidR="00571763" w:rsidRPr="00571763" w:rsidRDefault="00571763" w:rsidP="00571763">
      <w:pPr>
        <w:pStyle w:val="Corpsdetexte"/>
        <w:spacing w:before="1"/>
        <w:ind w:right="495"/>
        <w:jc w:val="both"/>
        <w:rPr>
          <w:color w:val="000000"/>
        </w:rPr>
      </w:pPr>
    </w:p>
    <w:p w14:paraId="2A63C685" w14:textId="46DAB56B" w:rsidR="00571763" w:rsidRDefault="00571763" w:rsidP="00571763">
      <w:pPr>
        <w:pStyle w:val="Corpsdetexte"/>
        <w:spacing w:before="1"/>
        <w:ind w:left="720" w:right="495"/>
        <w:jc w:val="both"/>
        <w:rPr>
          <w:color w:val="000000"/>
        </w:rPr>
      </w:pPr>
      <w:r>
        <w:rPr>
          <w:color w:val="000000"/>
        </w:rPr>
        <w:t xml:space="preserve">- </w:t>
      </w:r>
      <w:r w:rsidRPr="00571763">
        <w:rPr>
          <w:color w:val="000000"/>
        </w:rPr>
        <w:t xml:space="preserve">L’annulation du séjour par le locataire </w:t>
      </w:r>
      <w:r w:rsidR="00A47E71">
        <w:rPr>
          <w:color w:val="000000"/>
        </w:rPr>
        <w:t>moins de deux mois et plus d’un mois</w:t>
      </w:r>
      <w:r w:rsidRPr="00571763">
        <w:rPr>
          <w:color w:val="000000"/>
        </w:rPr>
        <w:t xml:space="preserve"> avant la date prévue d’entrée dans les lieux entraîne la perte de l’acompte versé.</w:t>
      </w:r>
    </w:p>
    <w:p w14:paraId="36275090" w14:textId="77777777" w:rsidR="00571763" w:rsidRPr="00571763" w:rsidRDefault="00571763" w:rsidP="00571763">
      <w:pPr>
        <w:pStyle w:val="Corpsdetexte"/>
        <w:spacing w:before="1"/>
        <w:ind w:left="720" w:right="495"/>
        <w:jc w:val="both"/>
        <w:rPr>
          <w:color w:val="000000"/>
        </w:rPr>
      </w:pPr>
    </w:p>
    <w:p w14:paraId="57A312A4" w14:textId="646D3C87" w:rsidR="00DE6147" w:rsidRDefault="00571763" w:rsidP="00DE6147">
      <w:pPr>
        <w:pStyle w:val="Corpsdetexte"/>
        <w:spacing w:before="1"/>
        <w:ind w:left="720" w:right="495"/>
        <w:jc w:val="both"/>
        <w:rPr>
          <w:color w:val="000000"/>
        </w:rPr>
      </w:pPr>
      <w:r>
        <w:rPr>
          <w:color w:val="000000"/>
        </w:rPr>
        <w:t xml:space="preserve">- </w:t>
      </w:r>
      <w:r w:rsidRPr="00571763">
        <w:rPr>
          <w:color w:val="000000"/>
        </w:rPr>
        <w:t xml:space="preserve">L’annulation du séjour par le locataire moins d’un mois </w:t>
      </w:r>
      <w:r>
        <w:rPr>
          <w:color w:val="000000"/>
        </w:rPr>
        <w:t xml:space="preserve">et plus de </w:t>
      </w:r>
      <w:permStart w:id="2123184004" w:edGrp="everyone"/>
      <w:r w:rsidR="00DE6147">
        <w:rPr>
          <w:color w:val="000000"/>
        </w:rPr>
        <w:t>X</w:t>
      </w:r>
      <w:permEnd w:id="2123184004"/>
      <w:r>
        <w:rPr>
          <w:color w:val="000000"/>
        </w:rPr>
        <w:t xml:space="preserve"> jours </w:t>
      </w:r>
      <w:r w:rsidRPr="00571763">
        <w:rPr>
          <w:color w:val="000000"/>
        </w:rPr>
        <w:t xml:space="preserve">avant la date prévue </w:t>
      </w:r>
      <w:r w:rsidR="00DE6147" w:rsidRPr="00571763">
        <w:rPr>
          <w:color w:val="000000"/>
        </w:rPr>
        <w:t>entraîne la perte de</w:t>
      </w:r>
      <w:r w:rsidR="00DE6147">
        <w:rPr>
          <w:color w:val="000000"/>
        </w:rPr>
        <w:t xml:space="preserve"> </w:t>
      </w:r>
      <w:permStart w:id="1202416818" w:edGrp="everyone"/>
      <w:r w:rsidR="00DE6147">
        <w:rPr>
          <w:color w:val="000000"/>
        </w:rPr>
        <w:t>ex : la totalité, 50%, etc.</w:t>
      </w:r>
      <w:permEnd w:id="1202416818"/>
      <w:r w:rsidR="00DE6147">
        <w:rPr>
          <w:color w:val="000000"/>
        </w:rPr>
        <w:t xml:space="preserve"> de </w:t>
      </w:r>
      <w:r w:rsidR="00DE6147" w:rsidRPr="00571763">
        <w:rPr>
          <w:color w:val="000000"/>
        </w:rPr>
        <w:t>l’acompte versé.</w:t>
      </w:r>
    </w:p>
    <w:p w14:paraId="015AD2B9" w14:textId="6EB2ACFB" w:rsidR="00571763" w:rsidRPr="00571763" w:rsidRDefault="00571763" w:rsidP="00571763">
      <w:pPr>
        <w:pStyle w:val="Corpsdetexte"/>
        <w:spacing w:before="1"/>
        <w:ind w:right="495" w:firstLine="720"/>
        <w:jc w:val="both"/>
        <w:rPr>
          <w:color w:val="000000"/>
        </w:rPr>
      </w:pPr>
    </w:p>
    <w:p w14:paraId="7CE58895" w14:textId="4F6EA163" w:rsidR="00571763" w:rsidRPr="00571763" w:rsidRDefault="00571763" w:rsidP="00DE6147">
      <w:pPr>
        <w:pStyle w:val="Corpsdetexte"/>
        <w:spacing w:before="1"/>
        <w:ind w:left="720" w:right="495"/>
        <w:jc w:val="both"/>
        <w:rPr>
          <w:color w:val="000000"/>
        </w:rPr>
      </w:pPr>
      <w:r>
        <w:rPr>
          <w:color w:val="000000"/>
        </w:rPr>
        <w:t xml:space="preserve">- </w:t>
      </w:r>
      <w:r w:rsidRPr="00571763">
        <w:rPr>
          <w:color w:val="000000"/>
        </w:rPr>
        <w:t xml:space="preserve">L’annulation du séjour par le bailleur entraîne, sous sept jours, </w:t>
      </w:r>
      <w:r w:rsidR="00DE6147">
        <w:rPr>
          <w:color w:val="000000"/>
        </w:rPr>
        <w:t>remboursement au</w:t>
      </w:r>
      <w:r w:rsidRPr="00571763">
        <w:rPr>
          <w:color w:val="000000"/>
        </w:rPr>
        <w:t xml:space="preserve"> locataire de l’acompte </w:t>
      </w:r>
      <w:r w:rsidR="00DE6147">
        <w:rPr>
          <w:color w:val="000000"/>
        </w:rPr>
        <w:t xml:space="preserve">déjà versé ou du montant </w:t>
      </w:r>
      <w:r w:rsidR="00A47E71">
        <w:rPr>
          <w:color w:val="000000"/>
        </w:rPr>
        <w:t xml:space="preserve">total </w:t>
      </w:r>
      <w:r w:rsidR="00DE6147">
        <w:rPr>
          <w:color w:val="000000"/>
        </w:rPr>
        <w:t>de la réservation si celle-ci a été entièrement payée.</w:t>
      </w:r>
    </w:p>
    <w:p w14:paraId="0CB5B897" w14:textId="77777777" w:rsidR="00571763" w:rsidRPr="00571763" w:rsidRDefault="00571763" w:rsidP="00571763">
      <w:pPr>
        <w:pStyle w:val="Corpsdetexte"/>
        <w:spacing w:before="1"/>
        <w:ind w:right="495"/>
        <w:jc w:val="both"/>
        <w:rPr>
          <w:color w:val="000000"/>
        </w:rPr>
      </w:pPr>
    </w:p>
    <w:p w14:paraId="6AA3EA68" w14:textId="0D78CDE5" w:rsidR="007A7FA2" w:rsidRDefault="00571763" w:rsidP="00571763">
      <w:pPr>
        <w:pStyle w:val="Corpsdetexte"/>
        <w:spacing w:before="1"/>
        <w:ind w:right="495"/>
        <w:jc w:val="both"/>
      </w:pPr>
      <w:r w:rsidRPr="00571763">
        <w:rPr>
          <w:color w:val="000000"/>
        </w:rPr>
        <w:t xml:space="preserve">En cas de défaut d’entrée dans les lieux au plus tard </w:t>
      </w:r>
      <w:permStart w:id="76622493" w:edGrp="everyone"/>
      <w:r w:rsidR="00DE6147">
        <w:rPr>
          <w:color w:val="000000"/>
        </w:rPr>
        <w:t>48</w:t>
      </w:r>
      <w:permEnd w:id="76622493"/>
      <w:r w:rsidR="00DE6147">
        <w:rPr>
          <w:color w:val="000000"/>
        </w:rPr>
        <w:t xml:space="preserve"> heures</w:t>
      </w:r>
      <w:r w:rsidRPr="00571763">
        <w:rPr>
          <w:color w:val="000000"/>
        </w:rPr>
        <w:t xml:space="preserve"> après la date de début de location, le bailleur se réserve le droit de chercher à relouer son bien pendant la période initialement réservée par le locataire.</w:t>
      </w:r>
    </w:p>
    <w:p w14:paraId="1BD7B972" w14:textId="4A285D43" w:rsidR="001D1615" w:rsidRDefault="001D1615" w:rsidP="000317A8">
      <w:pPr>
        <w:pStyle w:val="Corpsdetexte"/>
        <w:spacing w:before="2"/>
        <w:rPr>
          <w:sz w:val="24"/>
        </w:rPr>
      </w:pPr>
    </w:p>
    <w:p w14:paraId="098EA70A" w14:textId="77777777" w:rsidR="00DE6147" w:rsidRDefault="00DE6147" w:rsidP="000317A8">
      <w:pPr>
        <w:pStyle w:val="Corpsdetexte"/>
        <w:spacing w:before="2"/>
        <w:rPr>
          <w:sz w:val="24"/>
        </w:rPr>
      </w:pPr>
    </w:p>
    <w:p w14:paraId="3DF21006" w14:textId="073A499A" w:rsidR="001678BE" w:rsidRDefault="00D33C0E" w:rsidP="000317A8">
      <w:pPr>
        <w:pStyle w:val="Titre1"/>
        <w:ind w:left="0" w:firstLine="720"/>
      </w:pPr>
      <w:r>
        <w:lastRenderedPageBreak/>
        <w:t xml:space="preserve">ARTICLE </w:t>
      </w:r>
      <w:r w:rsidR="00DE6147">
        <w:t>8</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557661355"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ermEnd w:id="557661355"/>
    <w:p w14:paraId="527AB071" w14:textId="3FD06300"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12EFDC70" w:rsidR="001678BE" w:rsidRDefault="00D33C0E" w:rsidP="000317A8">
      <w:pPr>
        <w:pStyle w:val="Titre1"/>
        <w:ind w:left="0" w:firstLine="720"/>
      </w:pPr>
      <w:r>
        <w:t xml:space="preserve">ARTICLE </w:t>
      </w:r>
      <w:r w:rsidR="00DE6147">
        <w:t>9</w:t>
      </w:r>
      <w:r>
        <w:t xml:space="preserve"> – CLAUSE RÉSOLUTOIRE</w:t>
      </w:r>
      <w:r w:rsidR="00910BEA">
        <w:t xml:space="preserve"> &amp; CLAUSE PÉNALE</w:t>
      </w:r>
    </w:p>
    <w:p w14:paraId="79890BE3" w14:textId="77777777" w:rsidR="001678BE" w:rsidRDefault="001678BE" w:rsidP="000317A8">
      <w:pPr>
        <w:pStyle w:val="Corpsdetexte"/>
        <w:spacing w:before="9"/>
        <w:rPr>
          <w:b/>
          <w:sz w:val="27"/>
        </w:rPr>
      </w:pPr>
    </w:p>
    <w:p w14:paraId="113128C8" w14:textId="51DBBD78" w:rsidR="00DE6147" w:rsidRDefault="00DE6147" w:rsidP="00DE6147">
      <w:pPr>
        <w:pStyle w:val="Corpsdetexte"/>
        <w:spacing w:before="1"/>
        <w:ind w:right="224"/>
        <w:jc w:val="both"/>
      </w:pPr>
      <w:r>
        <w:t>Le présent contrat de location sera résilié immédiatement de plein droit, 48 heures après une simple notification par lettre recommandée avec accusé de réception ou lettre remise en main propre, dans les cas suivants :</w:t>
      </w:r>
    </w:p>
    <w:p w14:paraId="66CE42A3" w14:textId="77777777" w:rsidR="00DE6147" w:rsidRDefault="00DE6147" w:rsidP="00DE6147">
      <w:pPr>
        <w:pStyle w:val="Corpsdetexte"/>
        <w:spacing w:before="1"/>
        <w:ind w:right="224"/>
        <w:jc w:val="both"/>
      </w:pPr>
    </w:p>
    <w:p w14:paraId="25F62A05" w14:textId="5960F4AB" w:rsidR="00DE6147" w:rsidRDefault="00DE6147" w:rsidP="00DE6147">
      <w:pPr>
        <w:pStyle w:val="Corpsdetexte"/>
        <w:spacing w:before="1"/>
        <w:ind w:right="224" w:firstLine="720"/>
        <w:jc w:val="both"/>
      </w:pPr>
      <w:r>
        <w:t>- à défaut de paiement aux termes de tout ou partie du loyer et des charges ;</w:t>
      </w:r>
    </w:p>
    <w:p w14:paraId="6FB6BF7B" w14:textId="04450F29" w:rsidR="00DE6147" w:rsidRDefault="00DE6147" w:rsidP="00DE6147">
      <w:pPr>
        <w:pStyle w:val="Corpsdetexte"/>
        <w:spacing w:before="1"/>
        <w:ind w:right="224" w:firstLine="720"/>
        <w:jc w:val="both"/>
      </w:pPr>
      <w:r>
        <w:t>- en cas de non versement du dépôt de garantie ;</w:t>
      </w:r>
    </w:p>
    <w:p w14:paraId="50DCBE54" w14:textId="1FF7F9BF" w:rsidR="00DE6147" w:rsidRDefault="00DE6147" w:rsidP="00DE6147">
      <w:pPr>
        <w:pStyle w:val="Corpsdetexte"/>
        <w:spacing w:before="1"/>
        <w:ind w:right="224" w:firstLine="720"/>
        <w:jc w:val="both"/>
      </w:pPr>
      <w:r>
        <w:t>- en cas d’inexécution des conditions du présent contrat ;</w:t>
      </w:r>
    </w:p>
    <w:p w14:paraId="543C7D33" w14:textId="77777777" w:rsidR="00DE6147" w:rsidRDefault="00DE6147" w:rsidP="00DE6147">
      <w:pPr>
        <w:pStyle w:val="Corpsdetexte"/>
        <w:spacing w:before="1"/>
        <w:ind w:right="224"/>
        <w:jc w:val="both"/>
      </w:pPr>
    </w:p>
    <w:p w14:paraId="6BFC78D9" w14:textId="7408FF51" w:rsidR="00910BEA" w:rsidRDefault="00910BEA" w:rsidP="00910BEA">
      <w:pPr>
        <w:pStyle w:val="Corpsdetexte"/>
        <w:ind w:right="234"/>
        <w:jc w:val="both"/>
      </w:pPr>
      <w:r>
        <w:t>L'expulsion et la condamnation du locataire à des dommages et intérêts pourra être requise auprès du Tribunal du lieu de la situation de l'immeuble sans autre formalité préalable.</w:t>
      </w:r>
    </w:p>
    <w:p w14:paraId="6C39502F" w14:textId="77777777" w:rsidR="00DE6147" w:rsidRDefault="00DE6147" w:rsidP="00DE6147">
      <w:pPr>
        <w:pStyle w:val="Corpsdetexte"/>
        <w:spacing w:before="1"/>
        <w:ind w:right="224"/>
        <w:jc w:val="both"/>
      </w:pPr>
    </w:p>
    <w:p w14:paraId="18E278B3" w14:textId="45237DDD" w:rsidR="00DE6147" w:rsidRDefault="00910BEA" w:rsidP="00DE6147">
      <w:pPr>
        <w:pStyle w:val="Corpsdetexte"/>
        <w:spacing w:before="1"/>
        <w:ind w:right="224"/>
        <w:jc w:val="both"/>
      </w:pPr>
      <w:r>
        <w:t xml:space="preserve">Il est également prévu qu’en </w:t>
      </w:r>
      <w:r w:rsidR="00DE6147">
        <w:t>cas de résiliation du présent</w:t>
      </w:r>
      <w:r>
        <w:t xml:space="preserve"> contrat de location en raison des manquements du locataire à ses obligations et/ou </w:t>
      </w:r>
      <w:r w:rsidR="00DE6147">
        <w:t xml:space="preserve">en application de </w:t>
      </w:r>
      <w:r>
        <w:t>la clause résolutoire insérée au bail</w:t>
      </w:r>
      <w:r w:rsidR="00DE6147">
        <w:t xml:space="preserve">, </w:t>
      </w:r>
      <w:r>
        <w:t>une indemnité d’occupation c</w:t>
      </w:r>
      <w:r w:rsidR="00DE6147">
        <w:t xml:space="preserve">onventionnelle d’occupation égale à </w:t>
      </w:r>
      <w:r>
        <w:t>TROIS</w:t>
      </w:r>
      <w:r w:rsidR="00DE6147">
        <w:t xml:space="preserve"> fois le loyer quotidien sera en outre due jusqu’à libération complète </w:t>
      </w:r>
      <w:r>
        <w:t xml:space="preserve">et effective </w:t>
      </w:r>
      <w:r w:rsidR="00DE6147">
        <w:t xml:space="preserve">des lieux et </w:t>
      </w:r>
      <w:r>
        <w:t xml:space="preserve">la </w:t>
      </w:r>
      <w:r w:rsidR="00DE6147">
        <w:t>restitution des clés.</w:t>
      </w:r>
    </w:p>
    <w:p w14:paraId="433D2E8A" w14:textId="77777777" w:rsidR="00DE6147" w:rsidRDefault="00DE6147" w:rsidP="00DE6147">
      <w:pPr>
        <w:pStyle w:val="Corpsdetexte"/>
        <w:spacing w:before="1"/>
        <w:ind w:right="224"/>
        <w:jc w:val="both"/>
      </w:pPr>
    </w:p>
    <w:p w14:paraId="4E08B42F" w14:textId="43E2BAF6" w:rsidR="001678BE" w:rsidRDefault="00910BEA" w:rsidP="000317A8">
      <w:pPr>
        <w:pStyle w:val="Corpsdetexte"/>
        <w:ind w:right="234"/>
        <w:jc w:val="both"/>
      </w:pPr>
      <w:r>
        <w:t>L</w:t>
      </w:r>
      <w:r w:rsidR="00D33C0E">
        <w:t xml:space="preserve">'expulsion du </w:t>
      </w:r>
      <w:r>
        <w:t xml:space="preserve">locataire </w:t>
      </w:r>
      <w:r w:rsidR="00D33C0E">
        <w:t>pourra</w:t>
      </w:r>
      <w:r>
        <w:t xml:space="preserve"> en outre</w:t>
      </w:r>
      <w:r w:rsidR="00D33C0E">
        <w:t xml:space="preserve">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5FCAB4C0" w14:textId="77777777" w:rsidR="00811BF6" w:rsidRDefault="00811BF6" w:rsidP="000317A8">
      <w:pPr>
        <w:jc w:val="both"/>
        <w:rPr>
          <w:b/>
          <w:sz w:val="28"/>
        </w:rPr>
      </w:pPr>
    </w:p>
    <w:p w14:paraId="014D73F8" w14:textId="4D1269A0" w:rsidR="00FB2359" w:rsidRDefault="00D33C0E" w:rsidP="000317A8">
      <w:pPr>
        <w:ind w:firstLine="720"/>
        <w:jc w:val="both"/>
        <w:rPr>
          <w:b/>
          <w:sz w:val="28"/>
        </w:rPr>
      </w:pPr>
      <w:r>
        <w:rPr>
          <w:b/>
          <w:sz w:val="28"/>
        </w:rPr>
        <w:t xml:space="preserve">ARTICLE </w:t>
      </w:r>
      <w:r w:rsidR="00FB7D35">
        <w:rPr>
          <w:b/>
          <w:sz w:val="28"/>
        </w:rPr>
        <w:t>1</w:t>
      </w:r>
      <w:r w:rsidR="00910BEA">
        <w:rPr>
          <w:b/>
          <w:sz w:val="28"/>
        </w:rPr>
        <w:t>0</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1C28D558" w14:textId="77777777" w:rsidR="000317A8" w:rsidRDefault="000317A8" w:rsidP="00776015">
      <w:pPr>
        <w:jc w:val="both"/>
        <w:rPr>
          <w:b/>
          <w:sz w:val="28"/>
        </w:rPr>
      </w:pPr>
    </w:p>
    <w:p w14:paraId="05F47E16" w14:textId="77777777" w:rsidR="001678BE" w:rsidRPr="001D1615" w:rsidRDefault="001678BE" w:rsidP="000317A8">
      <w:pPr>
        <w:pStyle w:val="Corpsdetexte"/>
        <w:rPr>
          <w:color w:val="FF0000"/>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136CF35C"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rsidR="00910BEA">
        <w:t>, dont l’un a été remis aux</w:t>
      </w:r>
      <w:r>
        <w:t xml:space="preserve"> locataire</w:t>
      </w:r>
      <w:r w:rsidR="00910BEA">
        <w:t>s</w:t>
      </w:r>
      <w:r>
        <w:t xml:space="preserve"> qui le reconnaissent, l’autre conservé par le </w:t>
      </w:r>
      <w:r w:rsidR="00910BEA">
        <w:t>bailleur</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119D4745" w14:textId="77777777" w:rsidR="00A721FB" w:rsidRDefault="00A721FB" w:rsidP="000317A8">
      <w:pPr>
        <w:tabs>
          <w:tab w:val="left" w:pos="7618"/>
        </w:tabs>
        <w:spacing w:line="252" w:lineRule="exact"/>
        <w:jc w:val="both"/>
        <w:rPr>
          <w: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A721FB" w14:paraId="07AF3B64" w14:textId="77777777" w:rsidTr="00A721FB">
        <w:tc>
          <w:tcPr>
            <w:tcW w:w="5285" w:type="dxa"/>
          </w:tcPr>
          <w:p w14:paraId="378B3FEB" w14:textId="3A52C0AD" w:rsidR="00A721FB" w:rsidRDefault="00A721FB" w:rsidP="00A721FB">
            <w:pPr>
              <w:tabs>
                <w:tab w:val="left" w:pos="7618"/>
              </w:tabs>
              <w:spacing w:line="252" w:lineRule="exact"/>
              <w:jc w:val="center"/>
              <w:rPr>
                <w:i/>
              </w:rPr>
            </w:pPr>
            <w:bookmarkStart w:id="11"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4E93B834" w14:textId="77777777" w:rsidR="00A721FB" w:rsidRDefault="00A721FB" w:rsidP="00A721FB">
            <w:pPr>
              <w:tabs>
                <w:tab w:val="left" w:pos="7618"/>
              </w:tabs>
              <w:spacing w:line="252" w:lineRule="exact"/>
              <w:jc w:val="center"/>
              <w:rPr>
                <w:i/>
              </w:rPr>
            </w:pPr>
            <w:r>
              <w:rPr>
                <w:i/>
              </w:rPr>
              <w:t>Signature du</w:t>
            </w:r>
            <w:r>
              <w:rPr>
                <w:i/>
                <w:spacing w:val="-1"/>
              </w:rPr>
              <w:t xml:space="preserve"> </w:t>
            </w:r>
            <w:r>
              <w:rPr>
                <w:i/>
              </w:rPr>
              <w:t>bailleur</w:t>
            </w:r>
          </w:p>
          <w:p w14:paraId="741FEC0A" w14:textId="709CE896" w:rsidR="00A721FB" w:rsidRDefault="00A721FB" w:rsidP="00A721FB">
            <w:pPr>
              <w:tabs>
                <w:tab w:val="left" w:pos="7618"/>
              </w:tabs>
              <w:spacing w:line="252" w:lineRule="exact"/>
              <w:jc w:val="center"/>
              <w:rPr>
                <w:i/>
              </w:rPr>
            </w:pPr>
          </w:p>
        </w:tc>
      </w:tr>
      <w:tr w:rsidR="00A721FB" w14:paraId="17371F75" w14:textId="77777777" w:rsidTr="00A721FB">
        <w:tc>
          <w:tcPr>
            <w:tcW w:w="5285" w:type="dxa"/>
          </w:tcPr>
          <w:p w14:paraId="68861343" w14:textId="1AD96347" w:rsidR="00A721FB" w:rsidRDefault="00A721FB" w:rsidP="00A721FB">
            <w:pPr>
              <w:tabs>
                <w:tab w:val="left" w:pos="7618"/>
              </w:tabs>
              <w:spacing w:line="252" w:lineRule="exact"/>
              <w:jc w:val="center"/>
              <w:rPr>
                <w:i/>
              </w:rPr>
            </w:pPr>
            <w:r w:rsidRPr="004166E6">
              <w:rPr>
                <w:color w:val="000000"/>
              </w:rPr>
              <w:t xml:space="preserve"> </w:t>
            </w:r>
            <w:permStart w:id="1944060540" w:edGrp="everyone"/>
            <w:r>
              <w:t xml:space="preserve">  </w:t>
            </w:r>
            <w:permEnd w:id="1944060540"/>
          </w:p>
        </w:tc>
        <w:tc>
          <w:tcPr>
            <w:tcW w:w="5286" w:type="dxa"/>
          </w:tcPr>
          <w:p w14:paraId="7A9DEA6C" w14:textId="3445B0D0" w:rsidR="00A721FB" w:rsidRDefault="00A721FB" w:rsidP="00A721FB">
            <w:pPr>
              <w:tabs>
                <w:tab w:val="left" w:pos="7618"/>
              </w:tabs>
              <w:spacing w:line="252" w:lineRule="exact"/>
              <w:jc w:val="center"/>
              <w:rPr>
                <w:i/>
              </w:rPr>
            </w:pPr>
            <w:r w:rsidRPr="004166E6">
              <w:rPr>
                <w:color w:val="000000"/>
              </w:rPr>
              <w:t xml:space="preserve"> </w:t>
            </w:r>
            <w:permStart w:id="1554653378" w:edGrp="everyone"/>
            <w:r>
              <w:t xml:space="preserve">  </w:t>
            </w:r>
            <w:permEnd w:id="1554653378"/>
          </w:p>
        </w:tc>
      </w:tr>
      <w:bookmarkEnd w:id="11"/>
    </w:tbl>
    <w:p w14:paraId="38DF8FF1" w14:textId="59819972" w:rsidR="0008165B" w:rsidRDefault="0008165B">
      <w:pPr>
        <w:rPr>
          <w:i/>
        </w:rPr>
      </w:pPr>
    </w:p>
    <w:sectPr w:rsidR="0008165B" w:rsidSect="000317A8">
      <w:footerReference w:type="default" r:id="rId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6B8FC" w14:textId="77777777" w:rsidR="005400AF" w:rsidRDefault="005400AF">
      <w:r>
        <w:separator/>
      </w:r>
    </w:p>
  </w:endnote>
  <w:endnote w:type="continuationSeparator" w:id="0">
    <w:p w14:paraId="2D9C6E03" w14:textId="77777777" w:rsidR="005400AF" w:rsidRDefault="0054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3DA0" w14:textId="77EAA194" w:rsidR="001678BE" w:rsidRDefault="000317A8">
    <w:pPr>
      <w:pStyle w:val="Corpsdetexte"/>
      <w:spacing w:line="14" w:lineRule="auto"/>
      <w:rPr>
        <w:sz w:val="20"/>
      </w:rPr>
    </w:pPr>
    <w:r w:rsidRPr="000317A8">
      <w:rPr>
        <w:noProof/>
        <w:sz w:val="20"/>
        <w:lang w:eastAsia="fr-FR"/>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0730D586"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w:t>
                          </w:r>
                          <w:r w:rsidR="00B52779">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0730D586"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w:t>
                    </w:r>
                    <w:r w:rsidR="00B52779">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0CA33CD8" w:rsidR="001678BE" w:rsidRDefault="00D33C0E">
                          <w:pPr>
                            <w:spacing w:before="10"/>
                            <w:ind w:left="60"/>
                            <w:rPr>
                              <w:sz w:val="24"/>
                            </w:rPr>
                          </w:pPr>
                          <w:r>
                            <w:fldChar w:fldCharType="begin"/>
                          </w:r>
                          <w:r>
                            <w:rPr>
                              <w:sz w:val="24"/>
                            </w:rPr>
                            <w:instrText xml:space="preserve"> PAGE </w:instrText>
                          </w:r>
                          <w:r>
                            <w:fldChar w:fldCharType="separate"/>
                          </w:r>
                          <w:r w:rsidR="00A47E71">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0CA33CD8" w:rsidR="001678BE" w:rsidRDefault="00D33C0E">
                    <w:pPr>
                      <w:spacing w:before="10"/>
                      <w:ind w:left="60"/>
                      <w:rPr>
                        <w:sz w:val="24"/>
                      </w:rPr>
                    </w:pPr>
                    <w:r>
                      <w:fldChar w:fldCharType="begin"/>
                    </w:r>
                    <w:r>
                      <w:rPr>
                        <w:sz w:val="24"/>
                      </w:rPr>
                      <w:instrText xml:space="preserve"> PAGE </w:instrText>
                    </w:r>
                    <w:r>
                      <w:fldChar w:fldCharType="separate"/>
                    </w:r>
                    <w:r w:rsidR="00A47E71">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2D4B8" w14:textId="77777777" w:rsidR="005400AF" w:rsidRDefault="005400AF">
      <w:r>
        <w:separator/>
      </w:r>
    </w:p>
  </w:footnote>
  <w:footnote w:type="continuationSeparator" w:id="0">
    <w:p w14:paraId="280C9D59" w14:textId="77777777" w:rsidR="005400AF" w:rsidRDefault="00540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87250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MiBKSvCw0H63SlPMIT5o3AhQf8ZMDKVmRMapGkpSJGe2O48UaQXDqSGa5K6I5QcxLeru20uQ31SWsMHFPHCCA==" w:salt="Xd1UE6GGk2vOsePz3v9MSQ=="/>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8BE"/>
    <w:rsid w:val="000317A8"/>
    <w:rsid w:val="00036B97"/>
    <w:rsid w:val="00040821"/>
    <w:rsid w:val="000612BB"/>
    <w:rsid w:val="00077D95"/>
    <w:rsid w:val="0008165B"/>
    <w:rsid w:val="0008326A"/>
    <w:rsid w:val="0008465E"/>
    <w:rsid w:val="000C735C"/>
    <w:rsid w:val="000E0B6B"/>
    <w:rsid w:val="000E425D"/>
    <w:rsid w:val="000E52E1"/>
    <w:rsid w:val="000F2D09"/>
    <w:rsid w:val="00157FB3"/>
    <w:rsid w:val="001678BE"/>
    <w:rsid w:val="0017318E"/>
    <w:rsid w:val="0018220F"/>
    <w:rsid w:val="001873BD"/>
    <w:rsid w:val="001B4BC7"/>
    <w:rsid w:val="001D0F0B"/>
    <w:rsid w:val="001D1615"/>
    <w:rsid w:val="001D310A"/>
    <w:rsid w:val="001D5B5C"/>
    <w:rsid w:val="002C11C6"/>
    <w:rsid w:val="002C2D7F"/>
    <w:rsid w:val="002D4799"/>
    <w:rsid w:val="002E7653"/>
    <w:rsid w:val="0031493F"/>
    <w:rsid w:val="00355E8A"/>
    <w:rsid w:val="003570BD"/>
    <w:rsid w:val="00370290"/>
    <w:rsid w:val="00390667"/>
    <w:rsid w:val="003C1057"/>
    <w:rsid w:val="003D08D1"/>
    <w:rsid w:val="003D243B"/>
    <w:rsid w:val="003F1FCF"/>
    <w:rsid w:val="00436946"/>
    <w:rsid w:val="00440B59"/>
    <w:rsid w:val="00446740"/>
    <w:rsid w:val="00473B2F"/>
    <w:rsid w:val="004B7AD5"/>
    <w:rsid w:val="004D1162"/>
    <w:rsid w:val="0050578A"/>
    <w:rsid w:val="00522274"/>
    <w:rsid w:val="00535FAC"/>
    <w:rsid w:val="005400AF"/>
    <w:rsid w:val="005469D2"/>
    <w:rsid w:val="00571763"/>
    <w:rsid w:val="00580056"/>
    <w:rsid w:val="006316EC"/>
    <w:rsid w:val="00692A21"/>
    <w:rsid w:val="006D5832"/>
    <w:rsid w:val="007260B3"/>
    <w:rsid w:val="007412F6"/>
    <w:rsid w:val="0074245C"/>
    <w:rsid w:val="00744C7F"/>
    <w:rsid w:val="00776015"/>
    <w:rsid w:val="0077705E"/>
    <w:rsid w:val="007A7FA2"/>
    <w:rsid w:val="007D54C5"/>
    <w:rsid w:val="007E4E37"/>
    <w:rsid w:val="007F7F9F"/>
    <w:rsid w:val="00811BF6"/>
    <w:rsid w:val="00827B13"/>
    <w:rsid w:val="00854CB9"/>
    <w:rsid w:val="00855EB7"/>
    <w:rsid w:val="00875859"/>
    <w:rsid w:val="008A69FE"/>
    <w:rsid w:val="008A7DB9"/>
    <w:rsid w:val="008D1806"/>
    <w:rsid w:val="008F4C37"/>
    <w:rsid w:val="00901776"/>
    <w:rsid w:val="0090193A"/>
    <w:rsid w:val="00910BEA"/>
    <w:rsid w:val="00942A81"/>
    <w:rsid w:val="00944A43"/>
    <w:rsid w:val="00963525"/>
    <w:rsid w:val="00972AAE"/>
    <w:rsid w:val="009752CA"/>
    <w:rsid w:val="009A593D"/>
    <w:rsid w:val="009A5A6D"/>
    <w:rsid w:val="009F1576"/>
    <w:rsid w:val="00A044EE"/>
    <w:rsid w:val="00A04BE4"/>
    <w:rsid w:val="00A153F1"/>
    <w:rsid w:val="00A24B16"/>
    <w:rsid w:val="00A318CC"/>
    <w:rsid w:val="00A47E71"/>
    <w:rsid w:val="00A565AB"/>
    <w:rsid w:val="00A60B20"/>
    <w:rsid w:val="00A721FB"/>
    <w:rsid w:val="00A72658"/>
    <w:rsid w:val="00AA3DDA"/>
    <w:rsid w:val="00AE5CDE"/>
    <w:rsid w:val="00B06770"/>
    <w:rsid w:val="00B122E8"/>
    <w:rsid w:val="00B3275C"/>
    <w:rsid w:val="00B52779"/>
    <w:rsid w:val="00B76692"/>
    <w:rsid w:val="00B91B02"/>
    <w:rsid w:val="00BA6623"/>
    <w:rsid w:val="00BA71FB"/>
    <w:rsid w:val="00BD6C8E"/>
    <w:rsid w:val="00C03624"/>
    <w:rsid w:val="00C536C8"/>
    <w:rsid w:val="00C72E22"/>
    <w:rsid w:val="00CF1BBF"/>
    <w:rsid w:val="00D136A1"/>
    <w:rsid w:val="00D33C0E"/>
    <w:rsid w:val="00D429E1"/>
    <w:rsid w:val="00D440E6"/>
    <w:rsid w:val="00D8238A"/>
    <w:rsid w:val="00DB0D3B"/>
    <w:rsid w:val="00DB344C"/>
    <w:rsid w:val="00DB64F9"/>
    <w:rsid w:val="00DE6147"/>
    <w:rsid w:val="00E45777"/>
    <w:rsid w:val="00E575E3"/>
    <w:rsid w:val="00EA7112"/>
    <w:rsid w:val="00EC5763"/>
    <w:rsid w:val="00EF5A90"/>
    <w:rsid w:val="00F03F31"/>
    <w:rsid w:val="00F3455D"/>
    <w:rsid w:val="00F5264B"/>
    <w:rsid w:val="00F645C0"/>
    <w:rsid w:val="00F851CB"/>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29D44"/>
  <w15:docId w15:val="{E4E10434-2DF6-4952-93B6-59637817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customStyle="1" w:styleId="Mentionnonrsolue1">
    <w:name w:val="Mention non résolue1"/>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A7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6650">
      <w:bodyDiv w:val="1"/>
      <w:marLeft w:val="0"/>
      <w:marRight w:val="0"/>
      <w:marTop w:val="0"/>
      <w:marBottom w:val="0"/>
      <w:divBdr>
        <w:top w:val="none" w:sz="0" w:space="0" w:color="auto"/>
        <w:left w:val="none" w:sz="0" w:space="0" w:color="auto"/>
        <w:bottom w:val="none" w:sz="0" w:space="0" w:color="auto"/>
        <w:right w:val="none" w:sz="0" w:space="0" w:color="auto"/>
      </w:divBdr>
    </w:div>
    <w:div w:id="249701683">
      <w:bodyDiv w:val="1"/>
      <w:marLeft w:val="0"/>
      <w:marRight w:val="0"/>
      <w:marTop w:val="0"/>
      <w:marBottom w:val="0"/>
      <w:divBdr>
        <w:top w:val="none" w:sz="0" w:space="0" w:color="auto"/>
        <w:left w:val="none" w:sz="0" w:space="0" w:color="auto"/>
        <w:bottom w:val="none" w:sz="0" w:space="0" w:color="auto"/>
        <w:right w:val="none" w:sz="0" w:space="0" w:color="auto"/>
      </w:divBdr>
    </w:div>
    <w:div w:id="278075438">
      <w:bodyDiv w:val="1"/>
      <w:marLeft w:val="0"/>
      <w:marRight w:val="0"/>
      <w:marTop w:val="0"/>
      <w:marBottom w:val="0"/>
      <w:divBdr>
        <w:top w:val="none" w:sz="0" w:space="0" w:color="auto"/>
        <w:left w:val="none" w:sz="0" w:space="0" w:color="auto"/>
        <w:bottom w:val="none" w:sz="0" w:space="0" w:color="auto"/>
        <w:right w:val="none" w:sz="0" w:space="0" w:color="auto"/>
      </w:divBdr>
    </w:div>
    <w:div w:id="397367007">
      <w:bodyDiv w:val="1"/>
      <w:marLeft w:val="0"/>
      <w:marRight w:val="0"/>
      <w:marTop w:val="0"/>
      <w:marBottom w:val="0"/>
      <w:divBdr>
        <w:top w:val="none" w:sz="0" w:space="0" w:color="auto"/>
        <w:left w:val="none" w:sz="0" w:space="0" w:color="auto"/>
        <w:bottom w:val="none" w:sz="0" w:space="0" w:color="auto"/>
        <w:right w:val="none" w:sz="0" w:space="0" w:color="auto"/>
      </w:divBdr>
    </w:div>
    <w:div w:id="569660270">
      <w:bodyDiv w:val="1"/>
      <w:marLeft w:val="0"/>
      <w:marRight w:val="0"/>
      <w:marTop w:val="0"/>
      <w:marBottom w:val="0"/>
      <w:divBdr>
        <w:top w:val="none" w:sz="0" w:space="0" w:color="auto"/>
        <w:left w:val="none" w:sz="0" w:space="0" w:color="auto"/>
        <w:bottom w:val="none" w:sz="0" w:space="0" w:color="auto"/>
        <w:right w:val="none" w:sz="0" w:space="0" w:color="auto"/>
      </w:divBdr>
    </w:div>
    <w:div w:id="604339522">
      <w:bodyDiv w:val="1"/>
      <w:marLeft w:val="0"/>
      <w:marRight w:val="0"/>
      <w:marTop w:val="0"/>
      <w:marBottom w:val="0"/>
      <w:divBdr>
        <w:top w:val="none" w:sz="0" w:space="0" w:color="auto"/>
        <w:left w:val="none" w:sz="0" w:space="0" w:color="auto"/>
        <w:bottom w:val="none" w:sz="0" w:space="0" w:color="auto"/>
        <w:right w:val="none" w:sz="0" w:space="0" w:color="auto"/>
      </w:divBdr>
    </w:div>
    <w:div w:id="700320278">
      <w:bodyDiv w:val="1"/>
      <w:marLeft w:val="0"/>
      <w:marRight w:val="0"/>
      <w:marTop w:val="0"/>
      <w:marBottom w:val="0"/>
      <w:divBdr>
        <w:top w:val="none" w:sz="0" w:space="0" w:color="auto"/>
        <w:left w:val="none" w:sz="0" w:space="0" w:color="auto"/>
        <w:bottom w:val="none" w:sz="0" w:space="0" w:color="auto"/>
        <w:right w:val="none" w:sz="0" w:space="0" w:color="auto"/>
      </w:divBdr>
    </w:div>
    <w:div w:id="750198615">
      <w:bodyDiv w:val="1"/>
      <w:marLeft w:val="0"/>
      <w:marRight w:val="0"/>
      <w:marTop w:val="0"/>
      <w:marBottom w:val="0"/>
      <w:divBdr>
        <w:top w:val="none" w:sz="0" w:space="0" w:color="auto"/>
        <w:left w:val="none" w:sz="0" w:space="0" w:color="auto"/>
        <w:bottom w:val="none" w:sz="0" w:space="0" w:color="auto"/>
        <w:right w:val="none" w:sz="0" w:space="0" w:color="auto"/>
      </w:divBdr>
    </w:div>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020467819">
      <w:bodyDiv w:val="1"/>
      <w:marLeft w:val="0"/>
      <w:marRight w:val="0"/>
      <w:marTop w:val="0"/>
      <w:marBottom w:val="0"/>
      <w:divBdr>
        <w:top w:val="none" w:sz="0" w:space="0" w:color="auto"/>
        <w:left w:val="none" w:sz="0" w:space="0" w:color="auto"/>
        <w:bottom w:val="none" w:sz="0" w:space="0" w:color="auto"/>
        <w:right w:val="none" w:sz="0" w:space="0" w:color="auto"/>
      </w:divBdr>
    </w:div>
    <w:div w:id="1022246712">
      <w:bodyDiv w:val="1"/>
      <w:marLeft w:val="0"/>
      <w:marRight w:val="0"/>
      <w:marTop w:val="0"/>
      <w:marBottom w:val="0"/>
      <w:divBdr>
        <w:top w:val="none" w:sz="0" w:space="0" w:color="auto"/>
        <w:left w:val="none" w:sz="0" w:space="0" w:color="auto"/>
        <w:bottom w:val="none" w:sz="0" w:space="0" w:color="auto"/>
        <w:right w:val="none" w:sz="0" w:space="0" w:color="auto"/>
      </w:divBdr>
    </w:div>
    <w:div w:id="1138646883">
      <w:bodyDiv w:val="1"/>
      <w:marLeft w:val="0"/>
      <w:marRight w:val="0"/>
      <w:marTop w:val="0"/>
      <w:marBottom w:val="0"/>
      <w:divBdr>
        <w:top w:val="none" w:sz="0" w:space="0" w:color="auto"/>
        <w:left w:val="none" w:sz="0" w:space="0" w:color="auto"/>
        <w:bottom w:val="none" w:sz="0" w:space="0" w:color="auto"/>
        <w:right w:val="none" w:sz="0" w:space="0" w:color="auto"/>
      </w:divBdr>
    </w:div>
    <w:div w:id="1313025884">
      <w:bodyDiv w:val="1"/>
      <w:marLeft w:val="0"/>
      <w:marRight w:val="0"/>
      <w:marTop w:val="0"/>
      <w:marBottom w:val="0"/>
      <w:divBdr>
        <w:top w:val="none" w:sz="0" w:space="0" w:color="auto"/>
        <w:left w:val="none" w:sz="0" w:space="0" w:color="auto"/>
        <w:bottom w:val="none" w:sz="0" w:space="0" w:color="auto"/>
        <w:right w:val="none" w:sz="0" w:space="0" w:color="auto"/>
      </w:divBdr>
    </w:div>
    <w:div w:id="1358849076">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428964543">
      <w:bodyDiv w:val="1"/>
      <w:marLeft w:val="0"/>
      <w:marRight w:val="0"/>
      <w:marTop w:val="0"/>
      <w:marBottom w:val="0"/>
      <w:divBdr>
        <w:top w:val="none" w:sz="0" w:space="0" w:color="auto"/>
        <w:left w:val="none" w:sz="0" w:space="0" w:color="auto"/>
        <w:bottom w:val="none" w:sz="0" w:space="0" w:color="auto"/>
        <w:right w:val="none" w:sz="0" w:space="0" w:color="auto"/>
      </w:divBdr>
    </w:div>
    <w:div w:id="1880242079">
      <w:bodyDiv w:val="1"/>
      <w:marLeft w:val="0"/>
      <w:marRight w:val="0"/>
      <w:marTop w:val="0"/>
      <w:marBottom w:val="0"/>
      <w:divBdr>
        <w:top w:val="none" w:sz="0" w:space="0" w:color="auto"/>
        <w:left w:val="none" w:sz="0" w:space="0" w:color="auto"/>
        <w:bottom w:val="none" w:sz="0" w:space="0" w:color="auto"/>
        <w:right w:val="none" w:sz="0" w:space="0" w:color="auto"/>
      </w:divBdr>
    </w:div>
    <w:div w:id="213335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6390-0DC7-43D2-8BE4-47F70436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1767</Words>
  <Characters>9720</Characters>
  <Application>Microsoft Office Word</Application>
  <DocSecurity>8</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4</cp:revision>
  <dcterms:created xsi:type="dcterms:W3CDTF">2023-11-22T17:45:00Z</dcterms:created>
  <dcterms:modified xsi:type="dcterms:W3CDTF">2024-03-18T14:20:00Z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